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1A8" w:rsidRDefault="00CB11A8" w:rsidP="00127449">
      <w:pPr>
        <w:pStyle w:val="Header"/>
        <w:tabs>
          <w:tab w:val="clear" w:pos="4320"/>
          <w:tab w:val="clear" w:pos="8640"/>
        </w:tabs>
        <w:jc w:val="center"/>
        <w:rPr>
          <w:b/>
        </w:rPr>
      </w:pPr>
    </w:p>
    <w:p w:rsidR="00CB11A8" w:rsidRPr="001540D8" w:rsidRDefault="00CB11A8" w:rsidP="00FB6170">
      <w:pPr>
        <w:pStyle w:val="Title"/>
        <w:outlineLvl w:val="0"/>
        <w:rPr>
          <w:rFonts w:ascii="Arial" w:hAnsi="Arial"/>
        </w:rPr>
      </w:pPr>
      <w:r w:rsidRPr="001540D8">
        <w:rPr>
          <w:rFonts w:ascii="Arial" w:hAnsi="Arial"/>
        </w:rPr>
        <w:t>S</w:t>
      </w:r>
      <w:r w:rsidR="00FB6170">
        <w:rPr>
          <w:rFonts w:ascii="Arial" w:hAnsi="Arial"/>
        </w:rPr>
        <w:t>ection</w:t>
      </w:r>
      <w:r w:rsidRPr="001540D8">
        <w:rPr>
          <w:rFonts w:ascii="Arial" w:hAnsi="Arial"/>
        </w:rPr>
        <w:t xml:space="preserve"> 23 21 13.</w:t>
      </w:r>
      <w:r w:rsidR="00DB29A2" w:rsidRPr="001540D8">
        <w:rPr>
          <w:rFonts w:ascii="Arial" w:hAnsi="Arial"/>
        </w:rPr>
        <w:t>33</w:t>
      </w:r>
    </w:p>
    <w:p w:rsidR="001540D8" w:rsidRDefault="001540D8" w:rsidP="00FB6170">
      <w:pPr>
        <w:jc w:val="center"/>
        <w:outlineLvl w:val="0"/>
        <w:rPr>
          <w:b/>
        </w:rPr>
      </w:pPr>
      <w:r>
        <w:rPr>
          <w:b/>
        </w:rPr>
        <w:t>G</w:t>
      </w:r>
      <w:r w:rsidR="00FB6170">
        <w:rPr>
          <w:b/>
        </w:rPr>
        <w:t>round-Loop Heat-Pump</w:t>
      </w:r>
      <w:r>
        <w:rPr>
          <w:b/>
        </w:rPr>
        <w:t xml:space="preserve"> P</w:t>
      </w:r>
      <w:r w:rsidR="00FB6170">
        <w:rPr>
          <w:b/>
        </w:rPr>
        <w:t>iping</w:t>
      </w:r>
    </w:p>
    <w:p w:rsidR="00CB11A8" w:rsidRDefault="001540D8" w:rsidP="00FB6170">
      <w:pPr>
        <w:jc w:val="center"/>
        <w:outlineLvl w:val="0"/>
        <w:rPr>
          <w:b/>
        </w:rPr>
      </w:pPr>
      <w:r>
        <w:rPr>
          <w:b/>
        </w:rPr>
        <w:t xml:space="preserve">(RAUGEO </w:t>
      </w:r>
      <w:r w:rsidR="00CB11A8">
        <w:rPr>
          <w:b/>
        </w:rPr>
        <w:t>G</w:t>
      </w:r>
      <w:r w:rsidR="00FB6170">
        <w:rPr>
          <w:b/>
        </w:rPr>
        <w:t>round Loop Heat Exchange Systems</w:t>
      </w:r>
      <w:r>
        <w:rPr>
          <w:b/>
        </w:rPr>
        <w:t>)</w:t>
      </w:r>
    </w:p>
    <w:p w:rsidR="00C74D2F" w:rsidRDefault="00C74D2F" w:rsidP="00127449">
      <w:pPr>
        <w:pStyle w:val="Header"/>
        <w:tabs>
          <w:tab w:val="clear" w:pos="4320"/>
          <w:tab w:val="clear" w:pos="8640"/>
        </w:tabs>
        <w:spacing w:before="160"/>
        <w:jc w:val="center"/>
        <w:rPr>
          <w:b/>
        </w:rPr>
      </w:pPr>
    </w:p>
    <w:p w:rsidR="00EF014B" w:rsidRDefault="00EF014B" w:rsidP="00EF014B">
      <w:pPr>
        <w:ind w:left="706" w:right="634"/>
        <w:rPr>
          <w:i/>
        </w:rPr>
      </w:pPr>
      <w:r w:rsidRPr="00210112">
        <w:rPr>
          <w:i/>
        </w:rPr>
        <w:t xml:space="preserve">This </w:t>
      </w:r>
      <w:r w:rsidR="000A4AE2">
        <w:rPr>
          <w:i/>
        </w:rPr>
        <w:t xml:space="preserve">draft </w:t>
      </w:r>
      <w:r w:rsidRPr="00210112">
        <w:rPr>
          <w:i/>
        </w:rPr>
        <w:t xml:space="preserve">specification is for </w:t>
      </w:r>
      <w:r>
        <w:rPr>
          <w:i/>
        </w:rPr>
        <w:t>ground-loop heat-pump piping</w:t>
      </w:r>
      <w:r w:rsidR="000A4AE2">
        <w:rPr>
          <w:i/>
        </w:rPr>
        <w:t xml:space="preserve"> systems</w:t>
      </w:r>
      <w:r w:rsidRPr="00210112">
        <w:rPr>
          <w:i/>
        </w:rPr>
        <w:t xml:space="preserve">. </w:t>
      </w:r>
      <w:r>
        <w:rPr>
          <w:i/>
        </w:rPr>
        <w:t xml:space="preserve">REHAU supplies </w:t>
      </w:r>
      <w:r w:rsidR="001540D8">
        <w:rPr>
          <w:i/>
        </w:rPr>
        <w:t>th</w:t>
      </w:r>
      <w:r w:rsidR="000A4AE2">
        <w:rPr>
          <w:i/>
        </w:rPr>
        <w:t>ese systems</w:t>
      </w:r>
      <w:r>
        <w:rPr>
          <w:i/>
        </w:rPr>
        <w:t xml:space="preserve"> under the name</w:t>
      </w:r>
      <w:r w:rsidRPr="00210112">
        <w:rPr>
          <w:i/>
        </w:rPr>
        <w:t xml:space="preserve"> </w:t>
      </w:r>
      <w:r>
        <w:rPr>
          <w:i/>
        </w:rPr>
        <w:t>R</w:t>
      </w:r>
      <w:r w:rsidR="001540D8">
        <w:rPr>
          <w:i/>
        </w:rPr>
        <w:t>AUGEO Ground Loop Heat Exchange Systems</w:t>
      </w:r>
      <w:r w:rsidRPr="00210112">
        <w:rPr>
          <w:i/>
        </w:rPr>
        <w:t>.</w:t>
      </w:r>
    </w:p>
    <w:p w:rsidR="00EF014B" w:rsidRDefault="00EF014B" w:rsidP="00B3210A">
      <w:pPr>
        <w:ind w:left="706" w:right="634"/>
        <w:jc w:val="both"/>
        <w:rPr>
          <w:i/>
        </w:rPr>
      </w:pPr>
    </w:p>
    <w:p w:rsidR="00C74D2F" w:rsidRPr="00C74D2F" w:rsidRDefault="00C74D2F" w:rsidP="00B3210A">
      <w:pPr>
        <w:ind w:left="706" w:right="634"/>
        <w:jc w:val="both"/>
        <w:rPr>
          <w:i/>
        </w:rPr>
      </w:pPr>
      <w:r w:rsidRPr="00C74D2F">
        <w:rPr>
          <w:i/>
        </w:rPr>
        <w:t xml:space="preserve">This draft </w:t>
      </w:r>
      <w:r w:rsidR="001540D8">
        <w:rPr>
          <w:i/>
        </w:rPr>
        <w:t>s</w:t>
      </w:r>
      <w:r w:rsidRPr="00C74D2F">
        <w:rPr>
          <w:i/>
        </w:rPr>
        <w:t>pecification is provided only as an aid in architect’s/engineer’s development of the final</w:t>
      </w:r>
      <w:r>
        <w:rPr>
          <w:i/>
        </w:rPr>
        <w:t xml:space="preserve"> </w:t>
      </w:r>
      <w:r w:rsidR="001540D8">
        <w:rPr>
          <w:i/>
        </w:rPr>
        <w:t>s</w:t>
      </w:r>
      <w:r w:rsidRPr="00C74D2F">
        <w:rPr>
          <w:i/>
        </w:rPr>
        <w:t xml:space="preserve">pecification and is not intended as a substitute for sound architectural/engineering judgment.  The architect/engineer shall be responsible to convert this draft </w:t>
      </w:r>
      <w:r w:rsidR="001540D8">
        <w:rPr>
          <w:i/>
        </w:rPr>
        <w:t>s</w:t>
      </w:r>
      <w:r w:rsidRPr="00C74D2F">
        <w:rPr>
          <w:i/>
        </w:rPr>
        <w:t xml:space="preserve">pecification into a final </w:t>
      </w:r>
      <w:r w:rsidR="001540D8">
        <w:rPr>
          <w:i/>
        </w:rPr>
        <w:t>s</w:t>
      </w:r>
      <w:r w:rsidRPr="00C74D2F">
        <w:rPr>
          <w:i/>
        </w:rPr>
        <w:t xml:space="preserve">pecification that meets the functional and aesthetic needs of </w:t>
      </w:r>
      <w:r w:rsidR="00924414">
        <w:rPr>
          <w:i/>
        </w:rPr>
        <w:t>his/her</w:t>
      </w:r>
      <w:r w:rsidRPr="00C74D2F">
        <w:rPr>
          <w:i/>
        </w:rPr>
        <w:t xml:space="preserve"> client, as well as </w:t>
      </w:r>
      <w:r w:rsidR="00924414">
        <w:rPr>
          <w:i/>
        </w:rPr>
        <w:t xml:space="preserve">to </w:t>
      </w:r>
      <w:r w:rsidRPr="00C74D2F">
        <w:rPr>
          <w:i/>
        </w:rPr>
        <w:t>comply with all applicable codes.</w:t>
      </w:r>
    </w:p>
    <w:p w:rsidR="00127449" w:rsidRPr="00437628" w:rsidRDefault="00B65055" w:rsidP="00B65055">
      <w:pPr>
        <w:pStyle w:val="PRT"/>
      </w:pPr>
      <w:r w:rsidRPr="00437628">
        <w:rPr>
          <w:caps w:val="0"/>
        </w:rPr>
        <w:t>General</w:t>
      </w:r>
      <w:r w:rsidR="001B3CAC" w:rsidRPr="00437628">
        <w:tab/>
      </w:r>
    </w:p>
    <w:p w:rsidR="00127449" w:rsidRPr="00437628" w:rsidRDefault="00B65055" w:rsidP="00AF24C2">
      <w:pPr>
        <w:pStyle w:val="ART"/>
      </w:pPr>
      <w:r w:rsidRPr="00437628">
        <w:rPr>
          <w:caps w:val="0"/>
        </w:rPr>
        <w:t>Summary</w:t>
      </w:r>
    </w:p>
    <w:p w:rsidR="00C67489" w:rsidRPr="00437628" w:rsidRDefault="00F601EB" w:rsidP="00F8509A">
      <w:pPr>
        <w:pStyle w:val="PR1"/>
      </w:pPr>
      <w:r w:rsidRPr="00437628">
        <w:t>Ground loop heat exchange systems</w:t>
      </w:r>
      <w:r w:rsidR="00A32412" w:rsidRPr="00437628">
        <w:t xml:space="preserve">, </w:t>
      </w:r>
      <w:r w:rsidR="00524E5E" w:rsidRPr="00437628">
        <w:t xml:space="preserve">where shown on the </w:t>
      </w:r>
      <w:r w:rsidR="002D0A0B" w:rsidRPr="00437628">
        <w:t>D</w:t>
      </w:r>
      <w:r w:rsidR="00524E5E" w:rsidRPr="00437628">
        <w:t>rawings and Schedules</w:t>
      </w:r>
      <w:r w:rsidR="00445183" w:rsidRPr="00437628">
        <w:t>, shall include</w:t>
      </w:r>
      <w:r w:rsidR="00C67489" w:rsidRPr="00437628">
        <w:t xml:space="preserve"> the following:</w:t>
      </w:r>
    </w:p>
    <w:p w:rsidR="00B05D00" w:rsidRPr="00437628" w:rsidRDefault="00B05D00" w:rsidP="00A0054D">
      <w:pPr>
        <w:pStyle w:val="PR2"/>
      </w:pPr>
      <w:r w:rsidRPr="00437628">
        <w:t xml:space="preserve">Crosslinked </w:t>
      </w:r>
      <w:r w:rsidR="00A75310" w:rsidRPr="00437628">
        <w:t>p</w:t>
      </w:r>
      <w:r w:rsidRPr="00437628">
        <w:t xml:space="preserve">olyethylene </w:t>
      </w:r>
      <w:r w:rsidR="002518DE" w:rsidRPr="00437628">
        <w:t>(</w:t>
      </w:r>
      <w:r w:rsidRPr="00437628">
        <w:t>PEXa</w:t>
      </w:r>
      <w:r w:rsidR="002518DE" w:rsidRPr="00437628">
        <w:t>)</w:t>
      </w:r>
      <w:r w:rsidRPr="00437628">
        <w:t xml:space="preserve"> </w:t>
      </w:r>
      <w:r w:rsidR="00A75310" w:rsidRPr="00437628">
        <w:t>p</w:t>
      </w:r>
      <w:r w:rsidRPr="00437628">
        <w:t>iping.</w:t>
      </w:r>
    </w:p>
    <w:p w:rsidR="00C67489" w:rsidRPr="00437628" w:rsidRDefault="00B05D00" w:rsidP="00A0054D">
      <w:pPr>
        <w:pStyle w:val="PR2"/>
      </w:pPr>
      <w:r w:rsidRPr="00437628">
        <w:t>D</w:t>
      </w:r>
      <w:r w:rsidR="00905A18" w:rsidRPr="00437628">
        <w:t>istribution manifold(s) with balancing and flow control valves where required</w:t>
      </w:r>
      <w:r w:rsidR="00E559A5" w:rsidRPr="00437628">
        <w:t>.</w:t>
      </w:r>
      <w:r w:rsidR="00905A18" w:rsidRPr="00437628">
        <w:t xml:space="preserve"> </w:t>
      </w:r>
    </w:p>
    <w:p w:rsidR="00C67489" w:rsidRPr="00437628" w:rsidRDefault="00F1387A" w:rsidP="00A0054D">
      <w:pPr>
        <w:pStyle w:val="PR2"/>
      </w:pPr>
      <w:r w:rsidRPr="00437628">
        <w:t>P</w:t>
      </w:r>
      <w:r w:rsidR="00905A18" w:rsidRPr="00437628">
        <w:t xml:space="preserve">ipe-to-manifold </w:t>
      </w:r>
      <w:r w:rsidR="003D3459">
        <w:t>national pipe thread fittings</w:t>
      </w:r>
      <w:r w:rsidR="00E559A5" w:rsidRPr="00437628">
        <w:t>.</w:t>
      </w:r>
    </w:p>
    <w:p w:rsidR="00C67489" w:rsidRPr="00437628" w:rsidRDefault="00F1387A" w:rsidP="00A0054D">
      <w:pPr>
        <w:pStyle w:val="PR2"/>
      </w:pPr>
      <w:r w:rsidRPr="00437628">
        <w:t>C</w:t>
      </w:r>
      <w:r w:rsidR="00905A18" w:rsidRPr="00437628">
        <w:t>old-expansion</w:t>
      </w:r>
      <w:r w:rsidR="003D3459">
        <w:t xml:space="preserve"> fittings using metal </w:t>
      </w:r>
      <w:r w:rsidR="00905A18" w:rsidRPr="00437628">
        <w:t>compression</w:t>
      </w:r>
      <w:r w:rsidR="00362FE1">
        <w:t xml:space="preserve"> </w:t>
      </w:r>
      <w:r w:rsidR="00905A18" w:rsidRPr="00437628">
        <w:t>sleeve</w:t>
      </w:r>
      <w:r w:rsidR="003D3459">
        <w:t>s</w:t>
      </w:r>
      <w:r w:rsidR="00E559A5" w:rsidRPr="00437628">
        <w:t>.</w:t>
      </w:r>
      <w:r w:rsidR="00905A18" w:rsidRPr="00437628">
        <w:t xml:space="preserve"> </w:t>
      </w:r>
    </w:p>
    <w:p w:rsidR="00C67489" w:rsidRPr="00437628" w:rsidRDefault="00F601EB" w:rsidP="00A0054D">
      <w:pPr>
        <w:pStyle w:val="PR2"/>
      </w:pPr>
      <w:r w:rsidRPr="00437628">
        <w:t>Electrofusion fittings</w:t>
      </w:r>
      <w:r w:rsidR="00E559A5" w:rsidRPr="00437628">
        <w:t>.</w:t>
      </w:r>
    </w:p>
    <w:p w:rsidR="00F1387A" w:rsidRPr="00437628" w:rsidRDefault="00F1387A" w:rsidP="00A0054D">
      <w:pPr>
        <w:pStyle w:val="PR2"/>
      </w:pPr>
      <w:r w:rsidRPr="00437628">
        <w:t>S</w:t>
      </w:r>
      <w:r w:rsidR="00905A18" w:rsidRPr="00437628">
        <w:t>upervision and field engineering</w:t>
      </w:r>
      <w:r w:rsidR="00445183" w:rsidRPr="00437628">
        <w:t xml:space="preserve"> r</w:t>
      </w:r>
      <w:r w:rsidRPr="00437628">
        <w:t>equired for the complete and proper function of the system</w:t>
      </w:r>
      <w:r w:rsidR="00E559A5" w:rsidRPr="00437628">
        <w:t>.</w:t>
      </w:r>
    </w:p>
    <w:p w:rsidR="00127449" w:rsidRPr="00AF24C2" w:rsidRDefault="00B65055" w:rsidP="00AF24C2">
      <w:pPr>
        <w:pStyle w:val="ART"/>
      </w:pPr>
      <w:r w:rsidRPr="00AF24C2">
        <w:rPr>
          <w:caps w:val="0"/>
        </w:rPr>
        <w:t>Related Sections</w:t>
      </w:r>
    </w:p>
    <w:p w:rsidR="00905A18" w:rsidRPr="00437628" w:rsidRDefault="00103F21" w:rsidP="00F8509A">
      <w:pPr>
        <w:pStyle w:val="PR1"/>
        <w:numPr>
          <w:ilvl w:val="0"/>
          <w:numId w:val="2"/>
        </w:numPr>
      </w:pPr>
      <w:r w:rsidRPr="00437628">
        <w:t>Section</w:t>
      </w:r>
      <w:r w:rsidR="001E6650" w:rsidRPr="00437628">
        <w:t xml:space="preserve"> </w:t>
      </w:r>
      <w:r w:rsidR="00241B4F" w:rsidRPr="00437628">
        <w:t xml:space="preserve">23 21 23 </w:t>
      </w:r>
      <w:r w:rsidR="00F601EB" w:rsidRPr="00437628">
        <w:t xml:space="preserve"> </w:t>
      </w:r>
      <w:r w:rsidRPr="00437628">
        <w:t>–</w:t>
      </w:r>
      <w:r w:rsidR="00241B4F" w:rsidRPr="00437628">
        <w:t xml:space="preserve"> Hydronic Pumps</w:t>
      </w:r>
    </w:p>
    <w:p w:rsidR="00F601EB" w:rsidRPr="00437628" w:rsidRDefault="00F601EB" w:rsidP="00F8509A">
      <w:pPr>
        <w:pStyle w:val="PR1"/>
        <w:numPr>
          <w:ilvl w:val="0"/>
          <w:numId w:val="2"/>
        </w:numPr>
      </w:pPr>
      <w:r w:rsidRPr="00437628">
        <w:t xml:space="preserve">Section </w:t>
      </w:r>
      <w:r w:rsidR="00241B4F" w:rsidRPr="00437628">
        <w:t>31 20 00  – Earth Moving: Excavation and Backfill</w:t>
      </w:r>
    </w:p>
    <w:p w:rsidR="00FB2433" w:rsidRPr="00437628" w:rsidRDefault="00B65055" w:rsidP="00AF24C2">
      <w:pPr>
        <w:pStyle w:val="ART"/>
      </w:pPr>
      <w:r w:rsidRPr="00437628">
        <w:rPr>
          <w:caps w:val="0"/>
        </w:rPr>
        <w:t>References</w:t>
      </w:r>
    </w:p>
    <w:p w:rsidR="00905A18" w:rsidRPr="00437628" w:rsidRDefault="00DB4FC5" w:rsidP="00F8509A">
      <w:pPr>
        <w:pStyle w:val="PR1"/>
        <w:numPr>
          <w:ilvl w:val="0"/>
          <w:numId w:val="3"/>
        </w:numPr>
      </w:pPr>
      <w:r w:rsidRPr="00437628">
        <w:t>Publications listed here are part of this specification to the extent they are referenced. Where no specific edition of the standard or publication is identified, the current edition shall apply.</w:t>
      </w:r>
    </w:p>
    <w:p w:rsidR="00EF67B3" w:rsidRPr="00437628" w:rsidRDefault="0008631B" w:rsidP="00F8509A">
      <w:pPr>
        <w:pStyle w:val="PR1"/>
        <w:numPr>
          <w:ilvl w:val="0"/>
          <w:numId w:val="3"/>
        </w:numPr>
      </w:pPr>
      <w:r w:rsidRPr="00437628">
        <w:t xml:space="preserve">ASHRAE – </w:t>
      </w:r>
      <w:r w:rsidR="00EF67B3" w:rsidRPr="00437628">
        <w:t>American Society of Heating, Refrigerating, and Air-Conditioning Engineers</w:t>
      </w:r>
    </w:p>
    <w:p w:rsidR="00EF67B3" w:rsidRPr="00437628" w:rsidRDefault="00EF67B3" w:rsidP="00A0054D">
      <w:pPr>
        <w:pStyle w:val="PR2"/>
      </w:pPr>
      <w:r w:rsidRPr="00437628">
        <w:t>Ground-Source Heat Pumps</w:t>
      </w:r>
      <w:r w:rsidR="00231338" w:rsidRPr="00437628">
        <w:t>:</w:t>
      </w:r>
      <w:r w:rsidRPr="00437628">
        <w:t xml:space="preserve"> Design of Geothermal Systems for Commercial and Institutional Buildings</w:t>
      </w:r>
      <w:r w:rsidR="00231338" w:rsidRPr="00437628">
        <w:t xml:space="preserve"> (Textbook by Kavanaugh and Rafferty)</w:t>
      </w:r>
    </w:p>
    <w:p w:rsidR="00A86FC1" w:rsidRPr="00437628" w:rsidRDefault="0008631B" w:rsidP="00F8509A">
      <w:pPr>
        <w:pStyle w:val="PR1"/>
      </w:pPr>
      <w:r w:rsidRPr="00437628">
        <w:t xml:space="preserve">ASTM – </w:t>
      </w:r>
      <w:r w:rsidR="00A86FC1" w:rsidRPr="00437628">
        <w:t>American Society for Testing and Materials</w:t>
      </w:r>
    </w:p>
    <w:p w:rsidR="00C70921" w:rsidRPr="00437628" w:rsidRDefault="0039471C" w:rsidP="005A38CA">
      <w:pPr>
        <w:pStyle w:val="PR2"/>
        <w:numPr>
          <w:ilvl w:val="5"/>
          <w:numId w:val="21"/>
        </w:numPr>
        <w:rPr>
          <w:rFonts w:cs="Arial"/>
        </w:rPr>
      </w:pPr>
      <w:r w:rsidRPr="00437628">
        <w:t xml:space="preserve">ASTM D2513 – </w:t>
      </w:r>
      <w:r w:rsidR="00C70921" w:rsidRPr="00437628">
        <w:rPr>
          <w:snapToGrid/>
        </w:rPr>
        <w:t>Standard Specification for</w:t>
      </w:r>
      <w:r w:rsidR="00C70921" w:rsidRPr="00437628">
        <w:t xml:space="preserve"> Thermoplastic Gas Pressure Pipe, Tubing, and Fittings</w:t>
      </w:r>
    </w:p>
    <w:p w:rsidR="00FB2433" w:rsidRPr="00437628" w:rsidRDefault="00DB4FC5" w:rsidP="00A0054D">
      <w:pPr>
        <w:pStyle w:val="PR2"/>
        <w:rPr>
          <w:rFonts w:cs="Arial"/>
        </w:rPr>
      </w:pPr>
      <w:r w:rsidRPr="00437628">
        <w:t xml:space="preserve">ASTM </w:t>
      </w:r>
      <w:r w:rsidR="00B05D00" w:rsidRPr="00437628">
        <w:t>F</w:t>
      </w:r>
      <w:r w:rsidR="008C5712" w:rsidRPr="00437628">
        <w:t xml:space="preserve">876 – Standard </w:t>
      </w:r>
      <w:r w:rsidR="00905A18" w:rsidRPr="00437628">
        <w:t>Specification for Crossl</w:t>
      </w:r>
      <w:r w:rsidR="00C70921" w:rsidRPr="00437628">
        <w:t>inked Polyethylene (PEX) Tubing</w:t>
      </w:r>
    </w:p>
    <w:p w:rsidR="00905A18" w:rsidRPr="00437628" w:rsidRDefault="00B05D00" w:rsidP="00A0054D">
      <w:pPr>
        <w:pStyle w:val="PR2"/>
        <w:rPr>
          <w:rFonts w:cs="Arial"/>
        </w:rPr>
      </w:pPr>
      <w:r w:rsidRPr="00437628">
        <w:t>ASTM F</w:t>
      </w:r>
      <w:r w:rsidR="00905A18" w:rsidRPr="00437628">
        <w:t xml:space="preserve">877 – </w:t>
      </w:r>
      <w:r w:rsidR="008C5712" w:rsidRPr="00437628">
        <w:t xml:space="preserve">Standard Specification for </w:t>
      </w:r>
      <w:r w:rsidR="00905A18" w:rsidRPr="00437628">
        <w:t xml:space="preserve">Crosslinked Polyethylene (PEX) Plastic Hot- and </w:t>
      </w:r>
      <w:r w:rsidR="00C70921" w:rsidRPr="00437628">
        <w:t>Cold-Water Distribution Systems</w:t>
      </w:r>
    </w:p>
    <w:p w:rsidR="0039471C" w:rsidRPr="00437628" w:rsidRDefault="0039471C" w:rsidP="00A0054D">
      <w:pPr>
        <w:pStyle w:val="PR2"/>
        <w:rPr>
          <w:rFonts w:cs="Arial"/>
        </w:rPr>
      </w:pPr>
      <w:r w:rsidRPr="00437628">
        <w:t xml:space="preserve">ASTM F1055 – Standard </w:t>
      </w:r>
      <w:r w:rsidR="004E4C18" w:rsidRPr="00437628">
        <w:t>Specification for Electrofusion Type Polyethylene Fittings for Outside Diameter Controlled Polyethylene Pipe and Tubing</w:t>
      </w:r>
    </w:p>
    <w:p w:rsidR="00F601EB" w:rsidRPr="00437628" w:rsidRDefault="00B05D00" w:rsidP="00A0054D">
      <w:pPr>
        <w:pStyle w:val="PR2"/>
        <w:rPr>
          <w:rFonts w:cs="Arial"/>
        </w:rPr>
      </w:pPr>
      <w:r w:rsidRPr="00437628">
        <w:t xml:space="preserve">ASTM F2080 – Standard </w:t>
      </w:r>
      <w:r w:rsidR="0027169E" w:rsidRPr="00437628">
        <w:t>Specification for Cold-</w:t>
      </w:r>
      <w:r w:rsidR="00905A18" w:rsidRPr="00437628">
        <w:t xml:space="preserve">Expansion Fittings </w:t>
      </w:r>
      <w:r w:rsidR="002F0145" w:rsidRPr="00437628">
        <w:t>W</w:t>
      </w:r>
      <w:r w:rsidR="00905A18" w:rsidRPr="00437628">
        <w:t>ith Metal Compression-</w:t>
      </w:r>
      <w:r w:rsidR="0027169E" w:rsidRPr="00437628">
        <w:t>S</w:t>
      </w:r>
      <w:r w:rsidR="00905A18" w:rsidRPr="00437628">
        <w:t>leeves for Cross-</w:t>
      </w:r>
      <w:r w:rsidR="0027169E" w:rsidRPr="00437628">
        <w:t>L</w:t>
      </w:r>
      <w:r w:rsidR="00905A18" w:rsidRPr="00437628">
        <w:t xml:space="preserve">inked Polyethylene (PEX) </w:t>
      </w:r>
      <w:r w:rsidR="0027169E" w:rsidRPr="00437628">
        <w:t>P</w:t>
      </w:r>
      <w:r w:rsidR="00C70921" w:rsidRPr="00437628">
        <w:t>ipe</w:t>
      </w:r>
    </w:p>
    <w:p w:rsidR="00AE2C84" w:rsidRPr="00B65055" w:rsidRDefault="00AE2C84" w:rsidP="00AE2C84">
      <w:pPr>
        <w:pStyle w:val="PR1"/>
        <w:rPr>
          <w:lang w:val="fr-FR"/>
        </w:rPr>
      </w:pPr>
      <w:r w:rsidRPr="00B65055">
        <w:rPr>
          <w:lang w:val="fr-FR"/>
        </w:rPr>
        <w:t>CEN – European Committee for Standardization (Comité Européen de Normalisation)</w:t>
      </w:r>
    </w:p>
    <w:p w:rsidR="00AE2C84" w:rsidRPr="00437628" w:rsidRDefault="00AE2C84" w:rsidP="005A38CA">
      <w:pPr>
        <w:pStyle w:val="PR2"/>
        <w:numPr>
          <w:ilvl w:val="5"/>
          <w:numId w:val="22"/>
        </w:numPr>
      </w:pPr>
      <w:r w:rsidRPr="00437628">
        <w:lastRenderedPageBreak/>
        <w:t>EN 1555-3 – Plastic piping systems for the supply of gaseous fuels. Polyethylene (PE). Fittings</w:t>
      </w:r>
    </w:p>
    <w:p w:rsidR="00DB4FC5" w:rsidRPr="00437628" w:rsidRDefault="00DB4FC5" w:rsidP="00F8509A">
      <w:pPr>
        <w:pStyle w:val="PR1"/>
      </w:pPr>
      <w:r w:rsidRPr="00437628">
        <w:t>CSA – Canadian Standards Association</w:t>
      </w:r>
    </w:p>
    <w:p w:rsidR="00DB4FC5" w:rsidRPr="00437628" w:rsidRDefault="000976D0" w:rsidP="005A38CA">
      <w:pPr>
        <w:pStyle w:val="PR2"/>
        <w:numPr>
          <w:ilvl w:val="5"/>
          <w:numId w:val="23"/>
        </w:numPr>
      </w:pPr>
      <w:r w:rsidRPr="00437628">
        <w:t>CSA B137.5 – Cross</w:t>
      </w:r>
      <w:r w:rsidR="00525B34">
        <w:t>-L</w:t>
      </w:r>
      <w:r w:rsidRPr="00437628">
        <w:t>inked Polyethylene (PEX) Tubing Systems for Pressure Applications</w:t>
      </w:r>
    </w:p>
    <w:p w:rsidR="00F601EB" w:rsidRPr="00437628" w:rsidRDefault="00F601EB" w:rsidP="00A0054D">
      <w:pPr>
        <w:pStyle w:val="PR2"/>
      </w:pPr>
      <w:r w:rsidRPr="00437628">
        <w:t xml:space="preserve">CSA </w:t>
      </w:r>
      <w:r w:rsidR="00D46E4D" w:rsidRPr="00437628">
        <w:t>C</w:t>
      </w:r>
      <w:r w:rsidRPr="00437628">
        <w:t>448 – Design and Installation of Earth Energy Systems</w:t>
      </w:r>
    </w:p>
    <w:p w:rsidR="000976D0" w:rsidRPr="003B20E4" w:rsidRDefault="00AE2C84" w:rsidP="00F8509A">
      <w:pPr>
        <w:pStyle w:val="PR1"/>
        <w:rPr>
          <w:lang w:val="de-DE"/>
        </w:rPr>
      </w:pPr>
      <w:r w:rsidRPr="00437628">
        <w:t xml:space="preserve"> </w:t>
      </w:r>
      <w:r w:rsidRPr="00437628">
        <w:tab/>
      </w:r>
      <w:r w:rsidR="000976D0" w:rsidRPr="003B20E4">
        <w:rPr>
          <w:lang w:val="de-DE"/>
        </w:rPr>
        <w:t xml:space="preserve">DIN – </w:t>
      </w:r>
      <w:r w:rsidR="00B95007" w:rsidRPr="003B20E4">
        <w:rPr>
          <w:lang w:val="de-DE"/>
        </w:rPr>
        <w:t>German Institute for Standardization  (</w:t>
      </w:r>
      <w:r w:rsidR="000976D0" w:rsidRPr="003B20E4">
        <w:rPr>
          <w:lang w:val="de-DE"/>
        </w:rPr>
        <w:t xml:space="preserve">Deutsches Institut </w:t>
      </w:r>
      <w:r w:rsidR="009229C4" w:rsidRPr="003B20E4">
        <w:rPr>
          <w:lang w:val="de-DE"/>
        </w:rPr>
        <w:t>f</w:t>
      </w:r>
      <w:r w:rsidR="009229C4" w:rsidRPr="003B20E4">
        <w:rPr>
          <w:rFonts w:cs="Arial"/>
          <w:lang w:val="de-DE"/>
        </w:rPr>
        <w:t>ü</w:t>
      </w:r>
      <w:r w:rsidR="00B95007" w:rsidRPr="003B20E4">
        <w:rPr>
          <w:lang w:val="de-DE"/>
        </w:rPr>
        <w:t>r Normung</w:t>
      </w:r>
      <w:r w:rsidR="009229C4" w:rsidRPr="003B20E4">
        <w:rPr>
          <w:lang w:val="de-DE"/>
        </w:rPr>
        <w:t>)</w:t>
      </w:r>
    </w:p>
    <w:p w:rsidR="00EF67B3" w:rsidRPr="00437628" w:rsidRDefault="00EF67B3" w:rsidP="005A38CA">
      <w:pPr>
        <w:pStyle w:val="PR2"/>
        <w:numPr>
          <w:ilvl w:val="5"/>
          <w:numId w:val="24"/>
        </w:numPr>
      </w:pPr>
      <w:r w:rsidRPr="00437628">
        <w:rPr>
          <w:rFonts w:cs="Arial"/>
          <w:sz w:val="22"/>
          <w:szCs w:val="22"/>
        </w:rPr>
        <w:t>DIN</w:t>
      </w:r>
      <w:r w:rsidR="00544AEB">
        <w:rPr>
          <w:rFonts w:cs="Arial"/>
          <w:sz w:val="22"/>
          <w:szCs w:val="22"/>
        </w:rPr>
        <w:t xml:space="preserve"> </w:t>
      </w:r>
      <w:r w:rsidRPr="00437628">
        <w:rPr>
          <w:rFonts w:cs="Arial"/>
          <w:sz w:val="22"/>
          <w:szCs w:val="22"/>
        </w:rPr>
        <w:t xml:space="preserve">16892 – </w:t>
      </w:r>
      <w:r w:rsidR="00161A7F" w:rsidRPr="00437628">
        <w:t>Cross</w:t>
      </w:r>
      <w:r w:rsidRPr="00437628">
        <w:t>linked high-density polyethylene (PE-X) pipes - General quality requirements and testing</w:t>
      </w:r>
    </w:p>
    <w:p w:rsidR="00EF67B3" w:rsidRPr="00437628" w:rsidRDefault="00EF67B3" w:rsidP="00A0054D">
      <w:pPr>
        <w:pStyle w:val="PR2"/>
      </w:pPr>
      <w:r w:rsidRPr="00437628">
        <w:rPr>
          <w:rFonts w:cs="Arial"/>
          <w:sz w:val="22"/>
          <w:szCs w:val="22"/>
        </w:rPr>
        <w:t xml:space="preserve">DIN 16893 – </w:t>
      </w:r>
      <w:r w:rsidR="00161A7F" w:rsidRPr="00437628">
        <w:t>Cross</w:t>
      </w:r>
      <w:r w:rsidRPr="00437628">
        <w:t xml:space="preserve">linked high-density polyethylene (PE-X) pipes </w:t>
      </w:r>
      <w:r w:rsidR="00A17B09" w:rsidRPr="00437628">
        <w:t>–</w:t>
      </w:r>
      <w:r w:rsidRPr="00437628">
        <w:t xml:space="preserve"> Dimensions</w:t>
      </w:r>
    </w:p>
    <w:p w:rsidR="00EF67B3" w:rsidRPr="00437628" w:rsidRDefault="00E22CDA" w:rsidP="00F8509A">
      <w:pPr>
        <w:pStyle w:val="PR1"/>
      </w:pPr>
      <w:r>
        <w:t xml:space="preserve"> </w:t>
      </w:r>
      <w:r w:rsidR="00EF67B3" w:rsidRPr="00437628">
        <w:t>IGSHPA – International Ground Source Heat Pump Association</w:t>
      </w:r>
    </w:p>
    <w:p w:rsidR="00EF67B3" w:rsidRPr="00437628" w:rsidRDefault="00EF67B3" w:rsidP="005A38CA">
      <w:pPr>
        <w:pStyle w:val="PR2"/>
        <w:numPr>
          <w:ilvl w:val="5"/>
          <w:numId w:val="25"/>
        </w:numPr>
      </w:pPr>
      <w:r w:rsidRPr="00437628">
        <w:t xml:space="preserve">Closed-Loop / Ground Source Heat Pump Systems, </w:t>
      </w:r>
      <w:r w:rsidR="00212012">
        <w:t xml:space="preserve">Design and </w:t>
      </w:r>
      <w:r w:rsidRPr="00437628">
        <w:t xml:space="preserve">Installation </w:t>
      </w:r>
      <w:r w:rsidR="00212012">
        <w:t>Standards</w:t>
      </w:r>
    </w:p>
    <w:p w:rsidR="00472CA1" w:rsidRPr="00437628" w:rsidRDefault="00465AA3" w:rsidP="00F8509A">
      <w:pPr>
        <w:pStyle w:val="PR1"/>
      </w:pPr>
      <w:r w:rsidRPr="00437628">
        <w:t xml:space="preserve">   </w:t>
      </w:r>
      <w:r w:rsidR="0008631B" w:rsidRPr="00437628">
        <w:t xml:space="preserve">ISO – </w:t>
      </w:r>
      <w:r w:rsidR="00472CA1" w:rsidRPr="00437628">
        <w:t xml:space="preserve">International </w:t>
      </w:r>
      <w:r w:rsidR="00CE1A26" w:rsidRPr="00437628">
        <w:t>Organization for Standardization</w:t>
      </w:r>
    </w:p>
    <w:p w:rsidR="00F34954" w:rsidRDefault="00F34954" w:rsidP="005A38CA">
      <w:pPr>
        <w:pStyle w:val="PR2"/>
        <w:numPr>
          <w:ilvl w:val="5"/>
          <w:numId w:val="26"/>
        </w:numPr>
      </w:pPr>
      <w:r>
        <w:t>ISO 15875-1 – Plastic piping systems for hot and cold water installation - Crosslinked polyethylene (PE-X) - Part 1: General</w:t>
      </w:r>
    </w:p>
    <w:p w:rsidR="00F34954" w:rsidRDefault="00F34954" w:rsidP="00EF014B">
      <w:pPr>
        <w:pStyle w:val="PR2"/>
        <w:jc w:val="left"/>
      </w:pPr>
      <w:r>
        <w:t>ISO 15875-2 – Plastic piping systems for hot and cold water installation - Crosslinked polyethylene (PE-X) - Part 2: Pipes</w:t>
      </w:r>
    </w:p>
    <w:p w:rsidR="00F34954" w:rsidRDefault="00F34954" w:rsidP="00EF014B">
      <w:pPr>
        <w:pStyle w:val="PR2"/>
        <w:jc w:val="left"/>
      </w:pPr>
      <w:r>
        <w:t>ISO 15875-</w:t>
      </w:r>
      <w:r w:rsidR="00212012">
        <w:t>3</w:t>
      </w:r>
      <w:r>
        <w:t xml:space="preserve"> – Plastic piping systems for hot and cold water installation - Crosslinked polyethylene (PE-X) - Part 3: Fittings</w:t>
      </w:r>
    </w:p>
    <w:p w:rsidR="00472CA1" w:rsidRPr="00437628" w:rsidRDefault="00CE1A26" w:rsidP="00EF014B">
      <w:pPr>
        <w:pStyle w:val="PR2"/>
        <w:jc w:val="left"/>
      </w:pPr>
      <w:r w:rsidRPr="00437628">
        <w:t>ISO 9001 – Quality Management System</w:t>
      </w:r>
      <w:r w:rsidR="00354877" w:rsidRPr="00437628">
        <w:t>s</w:t>
      </w:r>
      <w:r w:rsidR="00EF014B">
        <w:t xml:space="preserve"> - </w:t>
      </w:r>
      <w:r w:rsidR="00354877" w:rsidRPr="00437628">
        <w:t xml:space="preserve"> Requirements</w:t>
      </w:r>
    </w:p>
    <w:p w:rsidR="00EF67B3" w:rsidRPr="00437628" w:rsidRDefault="00161A7F" w:rsidP="00EF014B">
      <w:pPr>
        <w:pStyle w:val="PR2"/>
        <w:jc w:val="left"/>
      </w:pPr>
      <w:r w:rsidRPr="00437628">
        <w:t xml:space="preserve">ISO </w:t>
      </w:r>
      <w:r w:rsidR="00EF67B3" w:rsidRPr="00437628">
        <w:t>14531-2 – Pla</w:t>
      </w:r>
      <w:r w:rsidRPr="00437628">
        <w:t>stic pipes and fittings</w:t>
      </w:r>
      <w:r w:rsidR="00EF014B">
        <w:t xml:space="preserve"> - </w:t>
      </w:r>
      <w:r w:rsidR="00212012">
        <w:t>C</w:t>
      </w:r>
      <w:r w:rsidRPr="00437628">
        <w:t>ross</w:t>
      </w:r>
      <w:r w:rsidR="00EF67B3" w:rsidRPr="00437628">
        <w:t>linked polyethylene (PE-X) pipe systems for the conveyance of gaseous fuels.  Fittings for heat-fusion joining</w:t>
      </w:r>
    </w:p>
    <w:p w:rsidR="00DB4FC5" w:rsidRPr="00437628" w:rsidRDefault="00B65055" w:rsidP="00AF24C2">
      <w:pPr>
        <w:pStyle w:val="ART"/>
      </w:pPr>
      <w:r w:rsidRPr="00437628">
        <w:rPr>
          <w:caps w:val="0"/>
        </w:rPr>
        <w:t>Definitions</w:t>
      </w:r>
    </w:p>
    <w:p w:rsidR="00544AEB" w:rsidRPr="00437628" w:rsidRDefault="00155C0E" w:rsidP="00544AEB">
      <w:pPr>
        <w:pStyle w:val="PR1"/>
        <w:numPr>
          <w:ilvl w:val="0"/>
          <w:numId w:val="4"/>
        </w:numPr>
      </w:pPr>
      <w:r w:rsidRPr="00437628">
        <w:t xml:space="preserve">“The closed-loop portion [ground loop heat </w:t>
      </w:r>
      <w:r w:rsidR="002931AC" w:rsidRPr="00437628">
        <w:t>exchange</w:t>
      </w:r>
      <w:r w:rsidRPr="00437628">
        <w:t>] of a ground source heat pump system consists of a long plastic pipe buried below the earth’s surface.  This plastic pipe is buried in the ground, or ground coupled, to allow heat transfer between the fluids and the earth.  The heat pump transfers thermal energy to and from the closed, buried pipe and the building’s thermal load.  The system consists of a closed-loop buried pipe, a water source heat pump, and an air [or water] distribution system for directing heated or cooled air [or water] to specific locations in the buildi</w:t>
      </w:r>
      <w:r w:rsidR="00D2121D" w:rsidRPr="00437628">
        <w:t>ng.” (IGSHPA</w:t>
      </w:r>
      <w:r w:rsidRPr="00437628">
        <w:t xml:space="preserve"> Installation Guide, p1).</w:t>
      </w:r>
    </w:p>
    <w:p w:rsidR="00544AEB" w:rsidRDefault="00C568CD" w:rsidP="00465AA3">
      <w:pPr>
        <w:pStyle w:val="PR1"/>
        <w:numPr>
          <w:ilvl w:val="0"/>
          <w:numId w:val="4"/>
        </w:numPr>
      </w:pPr>
      <w:r w:rsidRPr="00437628">
        <w:t xml:space="preserve">Crosslinked polyethylene, </w:t>
      </w:r>
      <w:r w:rsidR="00544AEB">
        <w:t>or PEX is a modified polyethylene material, typically high-density polyethylene (HDPE), which has undergone a change in the molecular structure using a chemical or a physical process whereby the polymer chains are permanently linked to each other.  This crosslinking of the polymer chains results in im</w:t>
      </w:r>
      <w:r w:rsidR="00AF3B48">
        <w:t>proved</w:t>
      </w:r>
      <w:r w:rsidR="00544AEB">
        <w:t xml:space="preserve"> performance properties such as elevated temperature strength, chemical resistance, environmental stress crack resistance (ESCR), slow crack growth (SCG)</w:t>
      </w:r>
      <w:r w:rsidR="00AF3B48">
        <w:t xml:space="preserve"> resistance</w:t>
      </w:r>
      <w:r w:rsidR="00544AEB">
        <w:t>, toughness and abrasion resistance.  Crosslinking also makes PEX a “semi-thermoset” polymer, providing excellent long-term stability.</w:t>
      </w:r>
    </w:p>
    <w:p w:rsidR="00C568CD" w:rsidRPr="00437628" w:rsidRDefault="00544AEB" w:rsidP="00544AEB">
      <w:pPr>
        <w:pStyle w:val="PR1"/>
        <w:numPr>
          <w:ilvl w:val="0"/>
          <w:numId w:val="0"/>
        </w:numPr>
        <w:ind w:left="1080"/>
      </w:pPr>
      <w:r>
        <w:t>This specification requires PEX to be designated as PEXa and be manufactured by the high-pressure peroxide method.</w:t>
      </w:r>
    </w:p>
    <w:p w:rsidR="00127449" w:rsidRPr="00437628" w:rsidRDefault="00B65055" w:rsidP="00AF24C2">
      <w:pPr>
        <w:pStyle w:val="ART"/>
      </w:pPr>
      <w:r w:rsidRPr="00437628">
        <w:rPr>
          <w:caps w:val="0"/>
        </w:rPr>
        <w:t>Submittals</w:t>
      </w:r>
    </w:p>
    <w:p w:rsidR="007F78AE" w:rsidRPr="00437628" w:rsidRDefault="007F78AE" w:rsidP="00465AA3">
      <w:pPr>
        <w:pStyle w:val="PR1"/>
        <w:numPr>
          <w:ilvl w:val="0"/>
          <w:numId w:val="5"/>
        </w:numPr>
      </w:pPr>
      <w:r w:rsidRPr="00437628">
        <w:t>Compl</w:t>
      </w:r>
      <w:r w:rsidR="000976D0" w:rsidRPr="00437628">
        <w:t>y with Section 01</w:t>
      </w:r>
      <w:r w:rsidR="00B41D7D" w:rsidRPr="00437628">
        <w:t xml:space="preserve"> </w:t>
      </w:r>
      <w:r w:rsidR="000976D0" w:rsidRPr="00437628">
        <w:t>33</w:t>
      </w:r>
      <w:r w:rsidR="00B41D7D" w:rsidRPr="00437628">
        <w:t xml:space="preserve"> 0</w:t>
      </w:r>
      <w:r w:rsidR="000976D0" w:rsidRPr="00437628">
        <w:t>0, Submittal</w:t>
      </w:r>
      <w:r w:rsidR="000E6307" w:rsidRPr="00437628">
        <w:t xml:space="preserve"> Procedures. A</w:t>
      </w:r>
      <w:r w:rsidRPr="00437628">
        <w:t>pproval</w:t>
      </w:r>
      <w:r w:rsidR="000E6307" w:rsidRPr="00437628">
        <w:t xml:space="preserve"> and/or acceptance</w:t>
      </w:r>
      <w:r w:rsidRPr="00437628">
        <w:t xml:space="preserve"> </w:t>
      </w:r>
      <w:r w:rsidR="000E6307" w:rsidRPr="00437628">
        <w:t xml:space="preserve">of all submittals is required </w:t>
      </w:r>
      <w:r w:rsidRPr="00437628">
        <w:t>prior to fabrication.</w:t>
      </w:r>
    </w:p>
    <w:p w:rsidR="00472CA1" w:rsidRPr="00437628" w:rsidRDefault="00472CA1" w:rsidP="00465AA3">
      <w:pPr>
        <w:pStyle w:val="PR1"/>
        <w:numPr>
          <w:ilvl w:val="0"/>
          <w:numId w:val="5"/>
        </w:numPr>
      </w:pPr>
      <w:r w:rsidRPr="00437628">
        <w:t xml:space="preserve">Product Data: Submit manufacturer's </w:t>
      </w:r>
      <w:r w:rsidR="0039471C" w:rsidRPr="00437628">
        <w:t xml:space="preserve">Technical Manual, </w:t>
      </w:r>
      <w:r w:rsidR="00B41D7D" w:rsidRPr="00437628">
        <w:t xml:space="preserve">submittal forms, </w:t>
      </w:r>
      <w:r w:rsidRPr="00437628">
        <w:t xml:space="preserve">catalog cuts, brochures, specifications, and installation instructions. Submit data in sufficient detail to indicate compliance with the contract documents. </w:t>
      </w:r>
    </w:p>
    <w:p w:rsidR="00472CA1" w:rsidRPr="00437628" w:rsidRDefault="00472CA1" w:rsidP="00A0054D">
      <w:pPr>
        <w:pStyle w:val="PR2"/>
      </w:pPr>
      <w:r w:rsidRPr="00437628">
        <w:t>Submit manufacturer's instructions for installation.</w:t>
      </w:r>
    </w:p>
    <w:p w:rsidR="00472CA1" w:rsidRPr="00437628" w:rsidRDefault="00472CA1" w:rsidP="00A0054D">
      <w:pPr>
        <w:pStyle w:val="PR2"/>
      </w:pPr>
      <w:r w:rsidRPr="00437628">
        <w:t>Submit data for equipment, fittings, fasteners and associated items necessary for the installation of the piping and manifolds.</w:t>
      </w:r>
    </w:p>
    <w:p w:rsidR="00472CA1" w:rsidRPr="00437628" w:rsidRDefault="00472CA1" w:rsidP="00F8509A">
      <w:pPr>
        <w:pStyle w:val="PR1"/>
      </w:pPr>
      <w:r w:rsidRPr="00437628">
        <w:lastRenderedPageBreak/>
        <w:t xml:space="preserve">Submit computer-generated </w:t>
      </w:r>
      <w:r w:rsidR="00155C0E" w:rsidRPr="00437628">
        <w:t xml:space="preserve">ground loop heat </w:t>
      </w:r>
      <w:r w:rsidR="002931AC" w:rsidRPr="00437628">
        <w:t>exchange</w:t>
      </w:r>
      <w:r w:rsidR="00155C0E" w:rsidRPr="00437628">
        <w:t xml:space="preserve"> </w:t>
      </w:r>
      <w:r w:rsidRPr="00437628">
        <w:t xml:space="preserve">system design indicating </w:t>
      </w:r>
      <w:r w:rsidR="00155C0E" w:rsidRPr="00437628">
        <w:t xml:space="preserve">total pipe required, ground loop configuration (i.e. borehole, single pipe horizontal, slinky, horizontal, etc), pipe diameter, borehole or trench separation, </w:t>
      </w:r>
      <w:r w:rsidR="004B1065" w:rsidRPr="00437628">
        <w:t>ground thermal conductivity and diffusivity, and entering and leaving water temperatures</w:t>
      </w:r>
      <w:r w:rsidRPr="00437628">
        <w:t xml:space="preserve">.  </w:t>
      </w:r>
      <w:r w:rsidR="004B1065" w:rsidRPr="00437628">
        <w:t xml:space="preserve">Ground loop heat </w:t>
      </w:r>
      <w:r w:rsidR="002931AC" w:rsidRPr="00437628">
        <w:t>exchange</w:t>
      </w:r>
      <w:r w:rsidR="004B1065" w:rsidRPr="00437628">
        <w:t xml:space="preserve"> </w:t>
      </w:r>
      <w:r w:rsidRPr="00437628">
        <w:t xml:space="preserve">design calculations shall be performed on </w:t>
      </w:r>
      <w:r w:rsidR="004B1065" w:rsidRPr="00437628">
        <w:t>industry recognized software.</w:t>
      </w:r>
    </w:p>
    <w:p w:rsidR="00905A18" w:rsidRPr="00437628" w:rsidRDefault="00524E5E" w:rsidP="00F8509A">
      <w:pPr>
        <w:pStyle w:val="PR1"/>
      </w:pPr>
      <w:r w:rsidRPr="00437628">
        <w:t xml:space="preserve">Drawings: </w:t>
      </w:r>
      <w:r w:rsidR="000E6307" w:rsidRPr="00437628">
        <w:t xml:space="preserve">Provide plans drawn to scale for all installation areas. </w:t>
      </w:r>
    </w:p>
    <w:p w:rsidR="000E6307" w:rsidRPr="00437628" w:rsidRDefault="000E6307" w:rsidP="000A5803">
      <w:pPr>
        <w:pStyle w:val="PR2"/>
        <w:numPr>
          <w:ilvl w:val="5"/>
          <w:numId w:val="32"/>
        </w:numPr>
      </w:pPr>
      <w:r w:rsidRPr="00437628">
        <w:t>Indicate dimensions, descriptions of materials, general construction, component connections, and installation procedures.</w:t>
      </w:r>
    </w:p>
    <w:p w:rsidR="00905A18" w:rsidRPr="00437628" w:rsidRDefault="00FB761A" w:rsidP="00A0054D">
      <w:pPr>
        <w:pStyle w:val="PR2"/>
      </w:pPr>
      <w:r w:rsidRPr="00437628">
        <w:t>I</w:t>
      </w:r>
      <w:r w:rsidR="00905A18" w:rsidRPr="00437628">
        <w:t>ndicate design, schematic layout of system, including equipment, critical dimensions and piping/slab penetration details as well as details for protecting exposed PEX</w:t>
      </w:r>
      <w:r w:rsidR="001B7D67">
        <w:t>a</w:t>
      </w:r>
      <w:r w:rsidR="00905A18" w:rsidRPr="00437628">
        <w:t xml:space="preserve"> piping</w:t>
      </w:r>
      <w:r w:rsidR="007A4AD1" w:rsidRPr="00437628">
        <w:t>.</w:t>
      </w:r>
      <w:r w:rsidR="00905A18" w:rsidRPr="00437628">
        <w:t xml:space="preserve"> </w:t>
      </w:r>
    </w:p>
    <w:p w:rsidR="00C173BA" w:rsidRPr="00437628" w:rsidRDefault="00825E60" w:rsidP="00F8509A">
      <w:pPr>
        <w:pStyle w:val="PR1"/>
      </w:pPr>
      <w:r w:rsidRPr="00437628">
        <w:t xml:space="preserve">   </w:t>
      </w:r>
      <w:r w:rsidR="00C173BA" w:rsidRPr="00437628">
        <w:t>Maintenance Instructions:  Submit instructions for maintenance.</w:t>
      </w:r>
    </w:p>
    <w:p w:rsidR="00524E5E" w:rsidRPr="00437628" w:rsidRDefault="00B65055" w:rsidP="00AF24C2">
      <w:pPr>
        <w:pStyle w:val="ART"/>
      </w:pPr>
      <w:r w:rsidRPr="00437628">
        <w:rPr>
          <w:caps w:val="0"/>
        </w:rPr>
        <w:t>Quality Assurance</w:t>
      </w:r>
    </w:p>
    <w:p w:rsidR="00524E5E" w:rsidRPr="00437628" w:rsidRDefault="00524E5E" w:rsidP="00825E60">
      <w:pPr>
        <w:pStyle w:val="PR1"/>
        <w:numPr>
          <w:ilvl w:val="0"/>
          <w:numId w:val="7"/>
        </w:numPr>
      </w:pPr>
      <w:r w:rsidRPr="00437628">
        <w:t>Comply with Section 01 43 00, Quality Assurance.</w:t>
      </w:r>
    </w:p>
    <w:p w:rsidR="00E52722" w:rsidRPr="00437628" w:rsidRDefault="00CE70A3" w:rsidP="00825E60">
      <w:pPr>
        <w:pStyle w:val="PR1"/>
        <w:numPr>
          <w:ilvl w:val="0"/>
          <w:numId w:val="7"/>
        </w:numPr>
      </w:pPr>
      <w:r w:rsidRPr="00437628">
        <w:t xml:space="preserve">Manufacturer: </w:t>
      </w:r>
      <w:r w:rsidR="00472CA1" w:rsidRPr="00437628">
        <w:t>Must be a company</w:t>
      </w:r>
      <w:r w:rsidR="00524E5E" w:rsidRPr="00437628">
        <w:t xml:space="preserve"> specializing in </w:t>
      </w:r>
      <w:r w:rsidR="00472CA1" w:rsidRPr="00437628">
        <w:t xml:space="preserve">the </w:t>
      </w:r>
      <w:r w:rsidR="00524E5E" w:rsidRPr="00437628">
        <w:t xml:space="preserve">Work of this Section with a minimum of </w:t>
      </w:r>
      <w:r w:rsidR="00E52722" w:rsidRPr="00437628">
        <w:t xml:space="preserve">5 years documented experience. </w:t>
      </w:r>
    </w:p>
    <w:p w:rsidR="00604493" w:rsidRDefault="00604493" w:rsidP="00825E60">
      <w:pPr>
        <w:pStyle w:val="PR1"/>
        <w:numPr>
          <w:ilvl w:val="0"/>
          <w:numId w:val="7"/>
        </w:numPr>
      </w:pPr>
      <w:r w:rsidRPr="00437628">
        <w:t xml:space="preserve">Pipe </w:t>
      </w:r>
      <w:r w:rsidR="000735BE" w:rsidRPr="00437628">
        <w:t xml:space="preserve">shall be </w:t>
      </w:r>
      <w:r w:rsidRPr="00437628">
        <w:t>manufactured in a</w:t>
      </w:r>
      <w:r w:rsidR="001B7D67">
        <w:t xml:space="preserve"> facility whose quality management system is</w:t>
      </w:r>
      <w:r w:rsidRPr="00437628">
        <w:t xml:space="preserve"> ISO 9001 certified</w:t>
      </w:r>
      <w:r w:rsidR="00E44AB5" w:rsidRPr="00437628">
        <w:t>.</w:t>
      </w:r>
    </w:p>
    <w:p w:rsidR="00F34954" w:rsidRDefault="00F34954" w:rsidP="00825E60">
      <w:pPr>
        <w:pStyle w:val="PR1"/>
        <w:numPr>
          <w:ilvl w:val="0"/>
          <w:numId w:val="7"/>
        </w:numPr>
      </w:pPr>
      <w:r>
        <w:t>Pipe and fittings shall be IGSHPA approved.</w:t>
      </w:r>
    </w:p>
    <w:p w:rsidR="00BE7FF8" w:rsidRPr="00437628" w:rsidRDefault="00BE7FF8" w:rsidP="00825E60">
      <w:pPr>
        <w:pStyle w:val="PR1"/>
        <w:numPr>
          <w:ilvl w:val="0"/>
          <w:numId w:val="7"/>
        </w:numPr>
      </w:pPr>
      <w:r>
        <w:t>Pipe and U-bends shall be certified to CSA C448 by a third-party certification body.</w:t>
      </w:r>
    </w:p>
    <w:p w:rsidR="00524E5E" w:rsidRPr="00437628" w:rsidRDefault="00B65055" w:rsidP="00AF24C2">
      <w:pPr>
        <w:pStyle w:val="ART"/>
      </w:pPr>
      <w:r w:rsidRPr="00437628">
        <w:rPr>
          <w:caps w:val="0"/>
        </w:rPr>
        <w:t xml:space="preserve">Delivery, Storage, </w:t>
      </w:r>
      <w:r>
        <w:rPr>
          <w:caps w:val="0"/>
        </w:rPr>
        <w:t>a</w:t>
      </w:r>
      <w:r w:rsidRPr="00437628">
        <w:rPr>
          <w:caps w:val="0"/>
        </w:rPr>
        <w:t>nd Handling</w:t>
      </w:r>
    </w:p>
    <w:p w:rsidR="00524E5E" w:rsidRPr="00437628" w:rsidRDefault="00524E5E" w:rsidP="00825E60">
      <w:pPr>
        <w:pStyle w:val="PR1"/>
        <w:numPr>
          <w:ilvl w:val="0"/>
          <w:numId w:val="8"/>
        </w:numPr>
      </w:pPr>
      <w:r w:rsidRPr="00437628">
        <w:t>Comply with Section 01 60 00, Product Requirements.</w:t>
      </w:r>
    </w:p>
    <w:p w:rsidR="00905A18" w:rsidRPr="00437628" w:rsidRDefault="00905A18" w:rsidP="00825E60">
      <w:pPr>
        <w:pStyle w:val="PR1"/>
        <w:numPr>
          <w:ilvl w:val="0"/>
          <w:numId w:val="8"/>
        </w:numPr>
      </w:pPr>
      <w:r w:rsidRPr="00437628">
        <w:t xml:space="preserve">Deliver and store piping and equipment in shipping containers with labeling in place.  </w:t>
      </w:r>
    </w:p>
    <w:p w:rsidR="00905A18" w:rsidRPr="00437628" w:rsidRDefault="00905A18" w:rsidP="00A0054D">
      <w:pPr>
        <w:pStyle w:val="PR2"/>
      </w:pPr>
      <w:r w:rsidRPr="00437628">
        <w:t xml:space="preserve">Pipe </w:t>
      </w:r>
      <w:r w:rsidR="000735BE" w:rsidRPr="00437628">
        <w:t xml:space="preserve">shall be </w:t>
      </w:r>
      <w:r w:rsidRPr="00437628">
        <w:t xml:space="preserve">kept in original shipping </w:t>
      </w:r>
      <w:r w:rsidR="004B1065" w:rsidRPr="00437628">
        <w:t>packaging</w:t>
      </w:r>
      <w:r w:rsidRPr="00437628">
        <w:t xml:space="preserve"> until required for installation.</w:t>
      </w:r>
    </w:p>
    <w:p w:rsidR="00E52722" w:rsidRPr="00437628" w:rsidRDefault="00524E5E" w:rsidP="00F8509A">
      <w:pPr>
        <w:pStyle w:val="PR1"/>
      </w:pPr>
      <w:r w:rsidRPr="00437628">
        <w:t xml:space="preserve">Store </w:t>
      </w:r>
      <w:r w:rsidR="00E44AB5" w:rsidRPr="00437628">
        <w:t>piping and equipment</w:t>
      </w:r>
      <w:r w:rsidRPr="00437628">
        <w:t xml:space="preserve"> in a safe place, dry, </w:t>
      </w:r>
      <w:r w:rsidR="00837B52" w:rsidRPr="00437628">
        <w:t>enclosed</w:t>
      </w:r>
      <w:r w:rsidRPr="00437628">
        <w:t>, under cover</w:t>
      </w:r>
      <w:r w:rsidR="00E52722" w:rsidRPr="00437628">
        <w:t>, in a well-ventilated area</w:t>
      </w:r>
      <w:r w:rsidRPr="00437628">
        <w:t xml:space="preserve">. </w:t>
      </w:r>
    </w:p>
    <w:p w:rsidR="00905A18" w:rsidRPr="00437628" w:rsidRDefault="00905A18" w:rsidP="005A38CA">
      <w:pPr>
        <w:pStyle w:val="PR2"/>
        <w:numPr>
          <w:ilvl w:val="5"/>
          <w:numId w:val="27"/>
        </w:numPr>
      </w:pPr>
      <w:r w:rsidRPr="00437628">
        <w:t>Do not expose pipe to ultraviolet light beyond exposure limits</w:t>
      </w:r>
      <w:r w:rsidR="00E559A5" w:rsidRPr="00437628">
        <w:t xml:space="preserve"> recommended by manufacturer</w:t>
      </w:r>
      <w:r w:rsidRPr="00437628">
        <w:t>.</w:t>
      </w:r>
    </w:p>
    <w:p w:rsidR="00905A18" w:rsidRPr="00437628" w:rsidRDefault="00905A18" w:rsidP="00A0054D">
      <w:pPr>
        <w:pStyle w:val="PR2"/>
      </w:pPr>
      <w:r w:rsidRPr="00437628">
        <w:t xml:space="preserve">Protect piping and manifolds from entry of contaminating materials. Install suitable plugs in open pipe ends until installation.  </w:t>
      </w:r>
    </w:p>
    <w:p w:rsidR="00905A18" w:rsidRPr="00437628" w:rsidRDefault="00905A18" w:rsidP="00A0054D">
      <w:pPr>
        <w:pStyle w:val="PR2"/>
      </w:pPr>
      <w:r w:rsidRPr="00437628">
        <w:t>Where possible, connect pipes to assembled manifolds to eliminate possibility of contaminants and cross-connections.</w:t>
      </w:r>
    </w:p>
    <w:p w:rsidR="00905A18" w:rsidRPr="00437628" w:rsidRDefault="00905A18" w:rsidP="00A0054D">
      <w:pPr>
        <w:pStyle w:val="PR2"/>
      </w:pPr>
      <w:r w:rsidRPr="00437628">
        <w:t xml:space="preserve">Piping shall not be dragged across the ground or </w:t>
      </w:r>
      <w:r w:rsidR="00837B52" w:rsidRPr="00437628">
        <w:rPr>
          <w:snapToGrid/>
        </w:rPr>
        <w:t>other</w:t>
      </w:r>
      <w:r w:rsidRPr="00437628">
        <w:t xml:space="preserve"> surfaces, and shall be stored on a flat surface with no sharp edges.</w:t>
      </w:r>
    </w:p>
    <w:p w:rsidR="00905A18" w:rsidRPr="00437628" w:rsidRDefault="00524E5E" w:rsidP="00F8509A">
      <w:pPr>
        <w:pStyle w:val="PR1"/>
      </w:pPr>
      <w:r w:rsidRPr="00437628">
        <w:t>Protect materials from damage by other trades.</w:t>
      </w:r>
      <w:r w:rsidR="00905A18" w:rsidRPr="00437628">
        <w:t xml:space="preserve"> </w:t>
      </w:r>
    </w:p>
    <w:p w:rsidR="00524E5E" w:rsidRPr="00437628" w:rsidRDefault="004B1065" w:rsidP="00F8509A">
      <w:pPr>
        <w:pStyle w:val="PR1"/>
      </w:pPr>
      <w:r w:rsidRPr="00437628">
        <w:t>P</w:t>
      </w:r>
      <w:r w:rsidR="00905A18" w:rsidRPr="00437628">
        <w:t>ipe shall be protected from oil, grease, paint, direct sunlight and other elements as recommended by manufacturer.</w:t>
      </w:r>
    </w:p>
    <w:p w:rsidR="00524E5E" w:rsidRPr="00437628" w:rsidRDefault="00B65055" w:rsidP="00AF24C2">
      <w:pPr>
        <w:pStyle w:val="ART"/>
      </w:pPr>
      <w:r w:rsidRPr="00437628">
        <w:rPr>
          <w:caps w:val="0"/>
        </w:rPr>
        <w:t>Warranty</w:t>
      </w:r>
    </w:p>
    <w:p w:rsidR="00524E5E" w:rsidRPr="00437628" w:rsidRDefault="00524E5E" w:rsidP="00825E60">
      <w:pPr>
        <w:pStyle w:val="PR1"/>
        <w:numPr>
          <w:ilvl w:val="0"/>
          <w:numId w:val="9"/>
        </w:numPr>
      </w:pPr>
      <w:r w:rsidRPr="00437628">
        <w:t>Provide manufacturer's standard written warranty.</w:t>
      </w:r>
    </w:p>
    <w:p w:rsidR="00524E5E" w:rsidRPr="00437628" w:rsidRDefault="00BE7FF8" w:rsidP="00A0054D">
      <w:pPr>
        <w:pStyle w:val="PR2"/>
      </w:pPr>
      <w:r>
        <w:t xml:space="preserve">The pipe manufacturer shall warrant the crosslinked polyethylene pipe to be free from defects in material and workmanship for </w:t>
      </w:r>
      <w:r w:rsidR="00AF3B48">
        <w:t>a period</w:t>
      </w:r>
      <w:r>
        <w:t xml:space="preserve"> of twenty-five (25) years</w:t>
      </w:r>
      <w:r w:rsidR="00524E5E" w:rsidRPr="00437628">
        <w:t>.</w:t>
      </w:r>
    </w:p>
    <w:p w:rsidR="00524E5E" w:rsidRPr="00437628" w:rsidRDefault="00B65055" w:rsidP="00B65055">
      <w:pPr>
        <w:pStyle w:val="PRT"/>
      </w:pPr>
      <w:r w:rsidRPr="00437628">
        <w:rPr>
          <w:caps w:val="0"/>
        </w:rPr>
        <w:lastRenderedPageBreak/>
        <w:t>Products</w:t>
      </w:r>
    </w:p>
    <w:p w:rsidR="00524E5E" w:rsidRPr="00437628" w:rsidRDefault="00B65055" w:rsidP="00AF24C2">
      <w:pPr>
        <w:pStyle w:val="ART"/>
      </w:pPr>
      <w:r w:rsidRPr="00437628">
        <w:rPr>
          <w:caps w:val="0"/>
        </w:rPr>
        <w:t>Acceptable Manufacturer</w:t>
      </w:r>
    </w:p>
    <w:p w:rsidR="00E44AB5" w:rsidRPr="0008631B" w:rsidRDefault="002931AC" w:rsidP="008E45C2">
      <w:pPr>
        <w:pStyle w:val="PR1"/>
        <w:numPr>
          <w:ilvl w:val="0"/>
          <w:numId w:val="10"/>
        </w:numPr>
      </w:pPr>
      <w:r w:rsidRPr="00437628">
        <w:t xml:space="preserve">RAUGEO™ Ground Loop Heat Exchange System </w:t>
      </w:r>
      <w:r w:rsidR="00E87C24">
        <w:t xml:space="preserve">for geothermal </w:t>
      </w:r>
      <w:r w:rsidR="00AF3B48">
        <w:t>applications</w:t>
      </w:r>
      <w:r w:rsidRPr="00437628">
        <w:t xml:space="preserve"> as manufactured by </w:t>
      </w:r>
      <w:r w:rsidR="00604493" w:rsidRPr="00437628">
        <w:t>REHAU</w:t>
      </w:r>
      <w:r w:rsidR="00BE7FF8">
        <w:t xml:space="preserve"> Construction LLC</w:t>
      </w:r>
      <w:r w:rsidR="00F222F6" w:rsidRPr="00437628">
        <w:t>, 1501 Edwards Ferry Road, NE;</w:t>
      </w:r>
      <w:r w:rsidR="00E44AB5" w:rsidRPr="00437628">
        <w:t xml:space="preserve"> Leesburg, VA 20176; email:</w:t>
      </w:r>
      <w:r w:rsidR="00340CA7">
        <w:t xml:space="preserve"> </w:t>
      </w:r>
      <w:r w:rsidR="00E44AB5" w:rsidRPr="00BB1841">
        <w:t>rehau.mailbox@rehau.com</w:t>
      </w:r>
      <w:r w:rsidR="00E44AB5" w:rsidRPr="0008631B">
        <w:t>;</w:t>
      </w:r>
      <w:r w:rsidR="0026185D" w:rsidRPr="0008631B">
        <w:t xml:space="preserve"> </w:t>
      </w:r>
      <w:r w:rsidR="00E44AB5" w:rsidRPr="0008631B">
        <w:t xml:space="preserve">website: </w:t>
      </w:r>
      <w:r w:rsidR="00BE7FF8">
        <w:t>na</w:t>
      </w:r>
      <w:r w:rsidR="0026185D" w:rsidRPr="00BB1841">
        <w:t>.rehau.com</w:t>
      </w:r>
      <w:r w:rsidR="00E44AB5" w:rsidRPr="0008631B">
        <w:t>; upon whose products and equipment these specifications are based.</w:t>
      </w:r>
    </w:p>
    <w:p w:rsidR="00221835" w:rsidRPr="0008631B" w:rsidRDefault="006C3F33" w:rsidP="008E45C2">
      <w:pPr>
        <w:pStyle w:val="PR1"/>
        <w:numPr>
          <w:ilvl w:val="0"/>
          <w:numId w:val="10"/>
        </w:numPr>
      </w:pPr>
      <w:r>
        <w:t>No Substitutions allowed</w:t>
      </w:r>
      <w:r w:rsidR="00221835" w:rsidRPr="0008631B">
        <w:t>.</w:t>
      </w:r>
    </w:p>
    <w:p w:rsidR="00221835" w:rsidRPr="0008631B" w:rsidRDefault="00B65055" w:rsidP="00AF24C2">
      <w:pPr>
        <w:pStyle w:val="ART"/>
      </w:pPr>
      <w:r w:rsidRPr="0008631B">
        <w:rPr>
          <w:caps w:val="0"/>
        </w:rPr>
        <w:t>Piping</w:t>
      </w:r>
    </w:p>
    <w:p w:rsidR="00604493" w:rsidRPr="0008631B" w:rsidRDefault="004B1065" w:rsidP="008E45C2">
      <w:pPr>
        <w:pStyle w:val="PR1"/>
        <w:numPr>
          <w:ilvl w:val="0"/>
          <w:numId w:val="11"/>
        </w:numPr>
      </w:pPr>
      <w:r w:rsidRPr="0008631B">
        <w:t xml:space="preserve">Ground loop heat exchange </w:t>
      </w:r>
      <w:r w:rsidR="00604493" w:rsidRPr="0008631B">
        <w:t>pipe shall be high-density crosslinked polyethylene manufactured using the high-pressure peroxide method of crosslinking (PEXa</w:t>
      </w:r>
      <w:r w:rsidR="00E44AB5" w:rsidRPr="0008631B">
        <w:t>)</w:t>
      </w:r>
      <w:r w:rsidR="00604493" w:rsidRPr="0008631B">
        <w:t>.</w:t>
      </w:r>
      <w:r w:rsidR="007441F8" w:rsidRPr="0008631B">
        <w:t xml:space="preserve"> Pipe shall conform to </w:t>
      </w:r>
      <w:r w:rsidR="00600E7E">
        <w:t xml:space="preserve">(a) ASTM F876 </w:t>
      </w:r>
      <w:r w:rsidR="00E22CDA">
        <w:t>and</w:t>
      </w:r>
      <w:r w:rsidR="00600E7E">
        <w:t xml:space="preserve"> (b)</w:t>
      </w:r>
      <w:r w:rsidR="007441F8" w:rsidRPr="0008631B">
        <w:t xml:space="preserve"> CSA B137.5</w:t>
      </w:r>
      <w:r w:rsidR="00E22CDA">
        <w:t xml:space="preserve"> and</w:t>
      </w:r>
      <w:r w:rsidRPr="0008631B">
        <w:t xml:space="preserve"> </w:t>
      </w:r>
      <w:r w:rsidR="00600E7E">
        <w:t xml:space="preserve">(c) </w:t>
      </w:r>
      <w:r w:rsidR="00E22CDA">
        <w:t>CSA C448</w:t>
      </w:r>
      <w:r w:rsidRPr="0008631B">
        <w:t xml:space="preserve"> </w:t>
      </w:r>
      <w:r w:rsidR="00E87C24" w:rsidRPr="0008631B">
        <w:t xml:space="preserve">or </w:t>
      </w:r>
      <w:r w:rsidR="00E87C24">
        <w:t xml:space="preserve">(d) ISO 15875-1:2003, 15875-2:2003 </w:t>
      </w:r>
      <w:r w:rsidRPr="0008631B">
        <w:t xml:space="preserve">or </w:t>
      </w:r>
      <w:r w:rsidR="00600E7E">
        <w:t>(</w:t>
      </w:r>
      <w:r w:rsidR="00E87C24">
        <w:t>e</w:t>
      </w:r>
      <w:r w:rsidR="00600E7E">
        <w:t xml:space="preserve">) </w:t>
      </w:r>
      <w:r w:rsidRPr="0008631B">
        <w:t>DIN 16892 and 16893</w:t>
      </w:r>
    </w:p>
    <w:p w:rsidR="00FB761A" w:rsidRPr="00437628" w:rsidRDefault="00604493" w:rsidP="008E45C2">
      <w:pPr>
        <w:pStyle w:val="PR1"/>
        <w:numPr>
          <w:ilvl w:val="0"/>
          <w:numId w:val="11"/>
        </w:numPr>
        <w:rPr>
          <w:rFonts w:cs="Arial"/>
        </w:rPr>
      </w:pPr>
      <w:r w:rsidRPr="00437628">
        <w:t>Pipe shall be rated for continuous operation of 100 psi gauge pressure at 180</w:t>
      </w:r>
      <w:r w:rsidR="00E923CD">
        <w:rPr>
          <w:rFonts w:cs="Arial"/>
        </w:rPr>
        <w:t>°</w:t>
      </w:r>
      <w:r w:rsidRPr="00437628">
        <w:t xml:space="preserve">F </w:t>
      </w:r>
      <w:r w:rsidR="000D1E3B" w:rsidRPr="00437628">
        <w:t>(690 kPa @ 82</w:t>
      </w:r>
      <w:r w:rsidR="00E923CD">
        <w:rPr>
          <w:rFonts w:cs="Arial"/>
        </w:rPr>
        <w:t>°</w:t>
      </w:r>
      <w:r w:rsidR="000D1E3B" w:rsidRPr="00437628">
        <w:t xml:space="preserve">C) </w:t>
      </w:r>
      <w:r w:rsidRPr="00437628">
        <w:t xml:space="preserve">temperature, and </w:t>
      </w:r>
      <w:r w:rsidR="00E87C24">
        <w:t>160</w:t>
      </w:r>
      <w:r w:rsidRPr="00437628">
        <w:t xml:space="preserve"> psi gauge pressure at </w:t>
      </w:r>
      <w:r w:rsidR="00E87C24">
        <w:t>73.4</w:t>
      </w:r>
      <w:r w:rsidR="00E923CD">
        <w:rPr>
          <w:rFonts w:cs="Arial"/>
        </w:rPr>
        <w:t>°</w:t>
      </w:r>
      <w:r w:rsidRPr="00437628">
        <w:t>F temperature</w:t>
      </w:r>
      <w:r w:rsidR="000D1E3B" w:rsidRPr="00437628">
        <w:t xml:space="preserve"> (</w:t>
      </w:r>
      <w:r w:rsidR="00E87C24">
        <w:t>1,103</w:t>
      </w:r>
      <w:r w:rsidR="000D1E3B" w:rsidRPr="00437628">
        <w:t xml:space="preserve"> kPa @ </w:t>
      </w:r>
      <w:r w:rsidR="00E87C24">
        <w:t>2</w:t>
      </w:r>
      <w:r w:rsidR="000D1E3B" w:rsidRPr="00437628">
        <w:t>3</w:t>
      </w:r>
      <w:r w:rsidR="00E923CD">
        <w:rPr>
          <w:rFonts w:cs="Arial"/>
        </w:rPr>
        <w:t>°</w:t>
      </w:r>
      <w:r w:rsidR="000D1E3B" w:rsidRPr="00437628">
        <w:t>C)</w:t>
      </w:r>
      <w:r w:rsidR="00FB761A" w:rsidRPr="00437628">
        <w:t>.</w:t>
      </w:r>
      <w:r w:rsidRPr="00437628">
        <w:t xml:space="preserve"> </w:t>
      </w:r>
    </w:p>
    <w:p w:rsidR="008E7654" w:rsidRDefault="00A0054D" w:rsidP="007268E1">
      <w:pPr>
        <w:pStyle w:val="PR1"/>
        <w:numPr>
          <w:ilvl w:val="0"/>
          <w:numId w:val="11"/>
        </w:numPr>
        <w:rPr>
          <w:rFonts w:cs="Arial"/>
        </w:rPr>
      </w:pPr>
      <w:r>
        <w:rPr>
          <w:rFonts w:cs="Arial"/>
        </w:rPr>
        <w:t>Horizontal Heat Exchanger:</w:t>
      </w:r>
    </w:p>
    <w:p w:rsidR="00A0054D" w:rsidRDefault="00A0054D" w:rsidP="008E7654">
      <w:pPr>
        <w:pStyle w:val="PR2"/>
      </w:pPr>
      <w:r>
        <w:t>The minimum bend ra</w:t>
      </w:r>
      <w:r w:rsidR="007268E1">
        <w:t>d</w:t>
      </w:r>
      <w:r>
        <w:t xml:space="preserve">ius for cold bending of the pipe shall be no less than five (5) times the outside diameter.  Bends </w:t>
      </w:r>
      <w:r w:rsidR="007268E1">
        <w:t>tighter than this minimum</w:t>
      </w:r>
      <w:r>
        <w:t xml:space="preserve"> shall require the use of a bending template</w:t>
      </w:r>
      <w:r w:rsidR="007268E1">
        <w:t>,</w:t>
      </w:r>
      <w:r>
        <w:t xml:space="preserve"> as supplied by the pipe manufacturer, and hot air.</w:t>
      </w:r>
    </w:p>
    <w:p w:rsidR="00AE3703" w:rsidRPr="00437628" w:rsidRDefault="00F34954" w:rsidP="008E45C2">
      <w:pPr>
        <w:pStyle w:val="PR1"/>
        <w:numPr>
          <w:ilvl w:val="0"/>
          <w:numId w:val="11"/>
        </w:numPr>
        <w:rPr>
          <w:rFonts w:cs="Arial"/>
        </w:rPr>
      </w:pPr>
      <w:r>
        <w:t>Vertical Borehole Heat Exchanger</w:t>
      </w:r>
      <w:r w:rsidR="00604493" w:rsidRPr="00437628">
        <w:t xml:space="preserve">: </w:t>
      </w:r>
    </w:p>
    <w:p w:rsidR="00FB2433" w:rsidRDefault="00F34954" w:rsidP="005A38CA">
      <w:pPr>
        <w:pStyle w:val="PR2"/>
        <w:numPr>
          <w:ilvl w:val="5"/>
          <w:numId w:val="28"/>
        </w:numPr>
      </w:pPr>
      <w:r>
        <w:t xml:space="preserve">The vertical borehole heat exchanger </w:t>
      </w:r>
      <w:r w:rsidR="004D5E0C">
        <w:t xml:space="preserve">tip </w:t>
      </w:r>
      <w:r>
        <w:t>shall be manufactured of one continuous pipe, with no joints in the borehole</w:t>
      </w:r>
      <w:r w:rsidR="004D5E0C">
        <w:t xml:space="preserve"> or shall be manufactured from </w:t>
      </w:r>
      <w:r w:rsidR="003C1895">
        <w:t>coated</w:t>
      </w:r>
      <w:r w:rsidR="007E1C89">
        <w:t xml:space="preserve"> </w:t>
      </w:r>
      <w:r w:rsidR="004D5E0C">
        <w:t>stainless steel compon</w:t>
      </w:r>
      <w:r w:rsidR="007E1C89">
        <w:t>ents manufactured to the ASTM F</w:t>
      </w:r>
      <w:r w:rsidR="004D5E0C">
        <w:t>2080 standard</w:t>
      </w:r>
      <w:r w:rsidR="007268E1">
        <w:t>.</w:t>
      </w:r>
    </w:p>
    <w:p w:rsidR="008E7654" w:rsidRDefault="008E7654" w:rsidP="00A0054D">
      <w:pPr>
        <w:pStyle w:val="PR2"/>
      </w:pPr>
      <w:r>
        <w:t xml:space="preserve">The vertical borehole heat exchanger shall be a </w:t>
      </w:r>
      <w:r w:rsidR="007E1C89">
        <w:t xml:space="preserve">single U-bend or a </w:t>
      </w:r>
      <w:r>
        <w:t xml:space="preserve">double </w:t>
      </w:r>
      <w:r w:rsidR="00362FE1">
        <w:t>U</w:t>
      </w:r>
      <w:r w:rsidRPr="00C601BA">
        <w:t>-</w:t>
      </w:r>
      <w:r>
        <w:t>bend</w:t>
      </w:r>
      <w:r w:rsidRPr="00C601BA">
        <w:t xml:space="preserve"> syste</w:t>
      </w:r>
      <w:r>
        <w:t xml:space="preserve">m, consisting of 2 single </w:t>
      </w:r>
      <w:r w:rsidR="00362FE1">
        <w:t>U</w:t>
      </w:r>
      <w:r>
        <w:t>-bend</w:t>
      </w:r>
      <w:r w:rsidRPr="00C601BA">
        <w:t xml:space="preserve"> pipes attached together</w:t>
      </w:r>
      <w:r>
        <w:t>.</w:t>
      </w:r>
    </w:p>
    <w:p w:rsidR="00F34954" w:rsidRPr="00437628" w:rsidRDefault="00F34954" w:rsidP="00A0054D">
      <w:pPr>
        <w:pStyle w:val="PR2"/>
      </w:pPr>
      <w:r>
        <w:t>The vertical borehole heat exchanger tip shall be covered in a GRP resin</w:t>
      </w:r>
      <w:r w:rsidR="004D5E0C">
        <w:t xml:space="preserve"> or a rubber coating</w:t>
      </w:r>
      <w:r>
        <w:t>.</w:t>
      </w:r>
    </w:p>
    <w:p w:rsidR="00FB2433" w:rsidRPr="00437628" w:rsidRDefault="00B65055" w:rsidP="00AF24C2">
      <w:pPr>
        <w:pStyle w:val="ART"/>
      </w:pPr>
      <w:r w:rsidRPr="00437628">
        <w:rPr>
          <w:caps w:val="0"/>
        </w:rPr>
        <w:t xml:space="preserve">Fittings </w:t>
      </w:r>
    </w:p>
    <w:p w:rsidR="00A0054D" w:rsidRPr="00A0054D" w:rsidRDefault="00A0054D" w:rsidP="008E45C2">
      <w:pPr>
        <w:pStyle w:val="PR1"/>
        <w:numPr>
          <w:ilvl w:val="0"/>
          <w:numId w:val="12"/>
        </w:numPr>
        <w:rPr>
          <w:rFonts w:cs="Arial"/>
        </w:rPr>
      </w:pPr>
      <w:r w:rsidRPr="00A0054D">
        <w:rPr>
          <w:rFonts w:cs="Arial"/>
        </w:rPr>
        <w:t>All b</w:t>
      </w:r>
      <w:r>
        <w:rPr>
          <w:rFonts w:cs="Arial"/>
        </w:rPr>
        <w:t>uried fittings shall be of a permanent design.</w:t>
      </w:r>
    </w:p>
    <w:p w:rsidR="004B1065" w:rsidRPr="00437628" w:rsidRDefault="00837B52" w:rsidP="008E45C2">
      <w:pPr>
        <w:pStyle w:val="PR1"/>
        <w:numPr>
          <w:ilvl w:val="0"/>
          <w:numId w:val="12"/>
        </w:numPr>
        <w:rPr>
          <w:rFonts w:cs="Arial"/>
          <w:sz w:val="22"/>
          <w:szCs w:val="22"/>
        </w:rPr>
      </w:pPr>
      <w:r w:rsidRPr="00A0054D">
        <w:t>Cold-expansion compression</w:t>
      </w:r>
      <w:r w:rsidR="00362FE1">
        <w:t>-</w:t>
      </w:r>
      <w:r w:rsidRPr="00437628">
        <w:t>sleeve fittings shall conform and be third-party certified to ASTM F2080, and CSA B137.5.</w:t>
      </w:r>
      <w:r w:rsidR="004B1065" w:rsidRPr="00437628">
        <w:t xml:space="preserve"> </w:t>
      </w:r>
    </w:p>
    <w:p w:rsidR="004B1065" w:rsidRPr="00437628" w:rsidRDefault="002A2394" w:rsidP="008E45C2">
      <w:pPr>
        <w:pStyle w:val="PR1"/>
        <w:numPr>
          <w:ilvl w:val="0"/>
          <w:numId w:val="12"/>
        </w:numPr>
      </w:pPr>
      <w:r w:rsidRPr="00437628">
        <w:t>C</w:t>
      </w:r>
      <w:r w:rsidR="00FE6ADF">
        <w:t>old</w:t>
      </w:r>
      <w:r w:rsidR="00362FE1">
        <w:t>-</w:t>
      </w:r>
      <w:r w:rsidR="00FE6ADF">
        <w:t>expansion c</w:t>
      </w:r>
      <w:r w:rsidRPr="00437628">
        <w:t xml:space="preserve">ompression-sleeve fittings shall be manufactured of brass </w:t>
      </w:r>
      <w:r w:rsidR="003419FE">
        <w:t xml:space="preserve">or stainless steel </w:t>
      </w:r>
      <w:r w:rsidRPr="00437628">
        <w:t>and shall be supplied by the piping manufacturer as part of a proven cataloged system</w:t>
      </w:r>
      <w:r w:rsidR="007268E1">
        <w:t>.</w:t>
      </w:r>
      <w:r w:rsidRPr="00437628">
        <w:t xml:space="preserve"> </w:t>
      </w:r>
    </w:p>
    <w:p w:rsidR="00FB2433" w:rsidRPr="00437628" w:rsidRDefault="002A2394" w:rsidP="008E45C2">
      <w:pPr>
        <w:pStyle w:val="PR1"/>
        <w:numPr>
          <w:ilvl w:val="0"/>
          <w:numId w:val="12"/>
        </w:numPr>
      </w:pPr>
      <w:r w:rsidRPr="00437628">
        <w:t>All electrofusion fittings intended for ground loop heat exchange applications shall conform to ASTM F1055 or EN 1555-3</w:t>
      </w:r>
      <w:r w:rsidR="00FE6ADF">
        <w:t>.</w:t>
      </w:r>
    </w:p>
    <w:p w:rsidR="00FB2433" w:rsidRPr="00437628" w:rsidRDefault="00B65055" w:rsidP="00AF24C2">
      <w:pPr>
        <w:pStyle w:val="ART"/>
      </w:pPr>
      <w:r w:rsidRPr="00437628">
        <w:rPr>
          <w:caps w:val="0"/>
        </w:rPr>
        <w:t xml:space="preserve">Manifolds </w:t>
      </w:r>
    </w:p>
    <w:p w:rsidR="00AE3703" w:rsidRPr="00437628" w:rsidRDefault="004410CE" w:rsidP="008E45C2">
      <w:pPr>
        <w:pStyle w:val="PR1"/>
        <w:numPr>
          <w:ilvl w:val="0"/>
          <w:numId w:val="13"/>
        </w:numPr>
      </w:pPr>
      <w:r w:rsidRPr="00437628">
        <w:t xml:space="preserve">Material: </w:t>
      </w:r>
      <w:r w:rsidR="004C6806" w:rsidRPr="00437628">
        <w:t xml:space="preserve">Distribution manifolds shall be manufactured </w:t>
      </w:r>
      <w:r w:rsidR="004C6806">
        <w:t xml:space="preserve">of brass or polypropylene </w:t>
      </w:r>
      <w:r w:rsidR="004C6806" w:rsidRPr="00437628">
        <w:t>and be supplied by the piping manufacturer as a</w:t>
      </w:r>
      <w:r w:rsidR="002A2394">
        <w:t xml:space="preserve"> part of a</w:t>
      </w:r>
      <w:r w:rsidR="004C6806" w:rsidRPr="00437628">
        <w:t xml:space="preserve"> proven cataloged system</w:t>
      </w:r>
      <w:r w:rsidR="00886D26">
        <w:t>.</w:t>
      </w:r>
    </w:p>
    <w:p w:rsidR="00AE3703" w:rsidRDefault="00AE3703" w:rsidP="008E45C2">
      <w:pPr>
        <w:pStyle w:val="PR1"/>
        <w:numPr>
          <w:ilvl w:val="0"/>
          <w:numId w:val="13"/>
        </w:numPr>
      </w:pPr>
      <w:r w:rsidRPr="00437628">
        <w:t xml:space="preserve">Brass manifolds shall be produced from extruded brass round pipe with tapped holes for connections, </w:t>
      </w:r>
      <w:r w:rsidR="00B41C86" w:rsidRPr="00437628">
        <w:t xml:space="preserve">and </w:t>
      </w:r>
      <w:r w:rsidRPr="00437628">
        <w:t>be pre-assembled by the manufacturer</w:t>
      </w:r>
      <w:r w:rsidR="00E559A5" w:rsidRPr="00437628">
        <w:t>.</w:t>
      </w:r>
      <w:r w:rsidR="00B41C86" w:rsidRPr="00437628">
        <w:t xml:space="preserve"> 100% of manifolds used shall have been air tested by the manufa</w:t>
      </w:r>
      <w:r w:rsidR="004E4782" w:rsidRPr="00437628">
        <w:t>cturer</w:t>
      </w:r>
      <w:r w:rsidR="00B41C86" w:rsidRPr="00437628">
        <w:t xml:space="preserve"> with no indication of leaks.</w:t>
      </w:r>
    </w:p>
    <w:p w:rsidR="004C6806" w:rsidRPr="00437628" w:rsidRDefault="00181C76" w:rsidP="008E45C2">
      <w:pPr>
        <w:pStyle w:val="PR1"/>
        <w:numPr>
          <w:ilvl w:val="0"/>
          <w:numId w:val="13"/>
        </w:numPr>
      </w:pPr>
      <w:r w:rsidRPr="00B65055">
        <w:rPr>
          <w:rFonts w:cs="Arial"/>
          <w:color w:val="000000"/>
          <w:lang w:eastAsia="de-DE"/>
        </w:rPr>
        <w:t>Polypropylene manifolds shall be produced from extruded polypropylene SDR 11 pipe containing a fiber layer to restrict thermal expansion.  Holes shall be tapped for connections.</w:t>
      </w:r>
      <w:r w:rsidR="004C6806" w:rsidRPr="00FE44AD">
        <w:rPr>
          <w:rFonts w:cs="Arial"/>
          <w:color w:val="000000"/>
          <w:lang w:eastAsia="de-DE"/>
        </w:rPr>
        <w:t xml:space="preserve"> Outlet ports shall be fusion welded onto the body of the manifold, with integrated </w:t>
      </w:r>
      <w:r w:rsidR="00BE7FF8">
        <w:rPr>
          <w:rFonts w:cs="Arial"/>
          <w:color w:val="000000"/>
          <w:lang w:eastAsia="de-DE"/>
        </w:rPr>
        <w:t>fittings</w:t>
      </w:r>
      <w:r w:rsidR="004C6806" w:rsidRPr="00FE44AD">
        <w:rPr>
          <w:rFonts w:cs="Arial"/>
          <w:color w:val="000000"/>
          <w:lang w:eastAsia="de-DE"/>
        </w:rPr>
        <w:t xml:space="preserve"> for connection to the </w:t>
      </w:r>
      <w:r w:rsidR="00C72B69">
        <w:rPr>
          <w:rFonts w:cs="Arial"/>
          <w:color w:val="000000"/>
          <w:lang w:eastAsia="de-DE"/>
        </w:rPr>
        <w:t>borehole field</w:t>
      </w:r>
      <w:r w:rsidR="004C6806" w:rsidRPr="00FE44AD">
        <w:rPr>
          <w:rFonts w:cs="Arial"/>
          <w:color w:val="000000"/>
          <w:lang w:eastAsia="de-DE"/>
        </w:rPr>
        <w:t xml:space="preserve">.  Fusion welding shall be done in a factory setting to ensure quality of the </w:t>
      </w:r>
      <w:r w:rsidR="004C6806" w:rsidRPr="00FE44AD">
        <w:rPr>
          <w:rFonts w:cs="Arial"/>
          <w:color w:val="000000"/>
          <w:lang w:eastAsia="de-DE"/>
        </w:rPr>
        <w:lastRenderedPageBreak/>
        <w:t xml:space="preserve">manifold.  </w:t>
      </w:r>
      <w:r w:rsidR="00886D26">
        <w:rPr>
          <w:rFonts w:cs="Arial"/>
          <w:color w:val="000000"/>
          <w:lang w:eastAsia="de-DE"/>
        </w:rPr>
        <w:t xml:space="preserve">Manifold shall be supplied by the manufacturer </w:t>
      </w:r>
      <w:r w:rsidR="00166979">
        <w:rPr>
          <w:rFonts w:cs="Arial"/>
          <w:color w:val="000000"/>
          <w:lang w:eastAsia="de-DE"/>
        </w:rPr>
        <w:t>with all components</w:t>
      </w:r>
      <w:r w:rsidR="004C6806" w:rsidRPr="00FE44AD">
        <w:rPr>
          <w:rFonts w:cs="Arial"/>
          <w:color w:val="000000"/>
          <w:lang w:eastAsia="de-DE"/>
        </w:rPr>
        <w:t xml:space="preserve"> pressure tested </w:t>
      </w:r>
      <w:r w:rsidR="00166979">
        <w:rPr>
          <w:rFonts w:cs="Arial"/>
          <w:color w:val="000000"/>
          <w:lang w:eastAsia="de-DE"/>
        </w:rPr>
        <w:t xml:space="preserve">and </w:t>
      </w:r>
      <w:r w:rsidR="004C6806" w:rsidRPr="00FE44AD">
        <w:rPr>
          <w:rFonts w:cs="Arial"/>
          <w:color w:val="000000"/>
          <w:lang w:eastAsia="de-DE"/>
        </w:rPr>
        <w:t>with no indication of leaks.</w:t>
      </w:r>
    </w:p>
    <w:p w:rsidR="00AE3703" w:rsidRPr="00437628" w:rsidRDefault="00AE3703" w:rsidP="008E45C2">
      <w:pPr>
        <w:pStyle w:val="PR1"/>
        <w:numPr>
          <w:ilvl w:val="0"/>
          <w:numId w:val="13"/>
        </w:numPr>
      </w:pPr>
      <w:r w:rsidRPr="00437628">
        <w:t xml:space="preserve">Balancing Manifolds </w:t>
      </w:r>
    </w:p>
    <w:p w:rsidR="00AE3703" w:rsidRPr="00437628" w:rsidRDefault="00AE3703" w:rsidP="00A0054D">
      <w:pPr>
        <w:pStyle w:val="PR2"/>
      </w:pPr>
      <w:r w:rsidRPr="00437628">
        <w:t xml:space="preserve">Where </w:t>
      </w:r>
      <w:r w:rsidR="004C6806">
        <w:t xml:space="preserve">required by design, </w:t>
      </w:r>
      <w:r w:rsidR="004C6806" w:rsidRPr="00437628">
        <w:t xml:space="preserve">manifolds shall be equipped with </w:t>
      </w:r>
      <w:r w:rsidR="004C6806">
        <w:t>supply and return manifold isolation valves</w:t>
      </w:r>
      <w:r w:rsidR="004C6806" w:rsidRPr="00437628">
        <w:t>, integral thermometer</w:t>
      </w:r>
      <w:r w:rsidR="004C6806">
        <w:t xml:space="preserve"> and manometer</w:t>
      </w:r>
      <w:r w:rsidR="004C6806" w:rsidRPr="00437628">
        <w:t xml:space="preserve"> housings, and air vent/fill ports</w:t>
      </w:r>
      <w:r w:rsidR="00AF3B48">
        <w:t>.</w:t>
      </w:r>
      <w:r w:rsidRPr="00437628">
        <w:t xml:space="preserve">  </w:t>
      </w:r>
    </w:p>
    <w:p w:rsidR="00AE3703" w:rsidRPr="00437628" w:rsidRDefault="004C6806" w:rsidP="00A0054D">
      <w:pPr>
        <w:pStyle w:val="PR2"/>
      </w:pPr>
      <w:r w:rsidRPr="00681326">
        <w:rPr>
          <w:lang w:eastAsia="de-DE"/>
        </w:rPr>
        <w:t xml:space="preserve">Where required by design, each circuit shall be supplied with circuit isolation valves, integral visual flow gauges and brass </w:t>
      </w:r>
      <w:r w:rsidR="00C72B69">
        <w:rPr>
          <w:lang w:eastAsia="de-DE"/>
        </w:rPr>
        <w:t xml:space="preserve">cold expansion </w:t>
      </w:r>
      <w:r w:rsidRPr="00681326">
        <w:rPr>
          <w:lang w:eastAsia="de-DE"/>
        </w:rPr>
        <w:t>compression-sleeve fittings to connect to IGSHPA-approved PEXa pipe</w:t>
      </w:r>
      <w:r w:rsidR="00166979">
        <w:rPr>
          <w:lang w:eastAsia="de-DE"/>
        </w:rPr>
        <w:t>.</w:t>
      </w:r>
    </w:p>
    <w:p w:rsidR="00524E5E" w:rsidRPr="00437628" w:rsidRDefault="00B65055" w:rsidP="00B65055">
      <w:pPr>
        <w:pStyle w:val="PRT"/>
      </w:pPr>
      <w:r w:rsidRPr="00437628">
        <w:rPr>
          <w:caps w:val="0"/>
        </w:rPr>
        <w:t>Execution</w:t>
      </w:r>
    </w:p>
    <w:p w:rsidR="00986A06" w:rsidRPr="00437628" w:rsidRDefault="00B65055" w:rsidP="00AF24C2">
      <w:pPr>
        <w:pStyle w:val="ART"/>
      </w:pPr>
      <w:r w:rsidRPr="00437628">
        <w:rPr>
          <w:caps w:val="0"/>
        </w:rPr>
        <w:t>Acceptable Installers</w:t>
      </w:r>
    </w:p>
    <w:p w:rsidR="00986A06" w:rsidRPr="00437628" w:rsidRDefault="00986A06" w:rsidP="008E45C2">
      <w:pPr>
        <w:pStyle w:val="PR1"/>
        <w:numPr>
          <w:ilvl w:val="0"/>
          <w:numId w:val="14"/>
        </w:numPr>
      </w:pPr>
      <w:r w:rsidRPr="00437628">
        <w:t xml:space="preserve">Installation shall be performed by qualified laborers trained in the procedures of </w:t>
      </w:r>
      <w:r w:rsidR="002931AC" w:rsidRPr="00437628">
        <w:t>ground loop heat exchange</w:t>
      </w:r>
      <w:r w:rsidR="004A2017" w:rsidRPr="00437628">
        <w:t xml:space="preserve"> </w:t>
      </w:r>
      <w:r w:rsidRPr="00437628">
        <w:t>systems</w:t>
      </w:r>
      <w:r w:rsidR="002A2394">
        <w:t xml:space="preserve"> and have IGSHPA certification</w:t>
      </w:r>
      <w:r w:rsidRPr="00437628">
        <w:t>.</w:t>
      </w:r>
      <w:r w:rsidR="004A2017" w:rsidRPr="00437628">
        <w:t xml:space="preserve">  </w:t>
      </w:r>
    </w:p>
    <w:p w:rsidR="00524E5E" w:rsidRPr="00437628" w:rsidRDefault="00B65055" w:rsidP="00AF24C2">
      <w:pPr>
        <w:pStyle w:val="ART"/>
      </w:pPr>
      <w:r w:rsidRPr="00437628">
        <w:rPr>
          <w:caps w:val="0"/>
        </w:rPr>
        <w:t>Examination</w:t>
      </w:r>
    </w:p>
    <w:p w:rsidR="00524E5E" w:rsidRPr="00437628" w:rsidRDefault="00524E5E" w:rsidP="008E45C2">
      <w:pPr>
        <w:pStyle w:val="PR1"/>
        <w:numPr>
          <w:ilvl w:val="0"/>
          <w:numId w:val="15"/>
        </w:numPr>
      </w:pPr>
      <w:r w:rsidRPr="00437628">
        <w:t>Examine ar</w:t>
      </w:r>
      <w:r w:rsidR="004E4782" w:rsidRPr="00437628">
        <w:t>eas and conditions under which w</w:t>
      </w:r>
      <w:r w:rsidRPr="00437628">
        <w:t>ork of this Section will be performed.  Correct conditions detrimental to timely and proper completion of Work.  Do not proceed until unsatisfactory conditions are corrected.</w:t>
      </w:r>
    </w:p>
    <w:p w:rsidR="00524E5E" w:rsidRPr="00437628" w:rsidRDefault="00524E5E" w:rsidP="008E45C2">
      <w:pPr>
        <w:pStyle w:val="PR1"/>
        <w:numPr>
          <w:ilvl w:val="0"/>
          <w:numId w:val="15"/>
        </w:numPr>
      </w:pPr>
      <w:r w:rsidRPr="00437628">
        <w:t>Beginning of installation means acceptance of existing conditions.</w:t>
      </w:r>
    </w:p>
    <w:p w:rsidR="002A2394" w:rsidRDefault="00B65055" w:rsidP="00AF24C2">
      <w:pPr>
        <w:pStyle w:val="ART"/>
      </w:pPr>
      <w:r>
        <w:rPr>
          <w:caps w:val="0"/>
        </w:rPr>
        <w:t>Thermal Conductivity Test</w:t>
      </w:r>
    </w:p>
    <w:p w:rsidR="002A2394" w:rsidRPr="002A2394" w:rsidRDefault="002A2394" w:rsidP="002A2394">
      <w:pPr>
        <w:pStyle w:val="PR1"/>
        <w:numPr>
          <w:ilvl w:val="0"/>
          <w:numId w:val="20"/>
        </w:numPr>
      </w:pPr>
      <w:r>
        <w:t>Soil thermal conductivity test shall be performed according to IGSHPA Closed-Loop / G</w:t>
      </w:r>
      <w:r w:rsidR="00BE7AF9">
        <w:t>eothermal</w:t>
      </w:r>
      <w:r>
        <w:t xml:space="preserve"> Heat Pump Systems, Design &amp; Installation </w:t>
      </w:r>
      <w:r w:rsidR="00C72B69">
        <w:t>Standards</w:t>
      </w:r>
      <w:r>
        <w:t>, 2008</w:t>
      </w:r>
      <w:r w:rsidR="00166979">
        <w:t>.</w:t>
      </w:r>
      <w:r>
        <w:t xml:space="preserve"> </w:t>
      </w:r>
    </w:p>
    <w:p w:rsidR="00AE3703" w:rsidRPr="00437628" w:rsidRDefault="00B65055" w:rsidP="00AF24C2">
      <w:pPr>
        <w:pStyle w:val="ART"/>
      </w:pPr>
      <w:r w:rsidRPr="00437628">
        <w:rPr>
          <w:caps w:val="0"/>
        </w:rPr>
        <w:t xml:space="preserve">Preparation </w:t>
      </w:r>
    </w:p>
    <w:p w:rsidR="00E559A5" w:rsidRPr="00437628" w:rsidRDefault="00E559A5" w:rsidP="008E45C2">
      <w:pPr>
        <w:pStyle w:val="PR1"/>
        <w:numPr>
          <w:ilvl w:val="0"/>
          <w:numId w:val="16"/>
        </w:numPr>
      </w:pPr>
      <w:r w:rsidRPr="00437628">
        <w:t>Coordinate with related trades and manufacturer’s recommendations with regard to</w:t>
      </w:r>
      <w:r w:rsidR="000735BE" w:rsidRPr="00437628">
        <w:t xml:space="preserve"> installation in conjunction with</w:t>
      </w:r>
      <w:r w:rsidRPr="00437628">
        <w:t>:</w:t>
      </w:r>
      <w:r w:rsidR="001D3A3A" w:rsidRPr="00437628">
        <w:rPr>
          <w:snapToGrid w:val="0"/>
        </w:rPr>
        <w:t xml:space="preserve"> </w:t>
      </w:r>
    </w:p>
    <w:p w:rsidR="00C67489" w:rsidRPr="00437628" w:rsidRDefault="004A2017" w:rsidP="00A0054D">
      <w:pPr>
        <w:pStyle w:val="PR2"/>
      </w:pPr>
      <w:r w:rsidRPr="00437628">
        <w:t xml:space="preserve">Drilling </w:t>
      </w:r>
    </w:p>
    <w:p w:rsidR="004A2017" w:rsidRPr="00437628" w:rsidRDefault="004A2017" w:rsidP="00A0054D">
      <w:pPr>
        <w:pStyle w:val="PR2"/>
      </w:pPr>
      <w:r w:rsidRPr="00437628">
        <w:t>Excavation</w:t>
      </w:r>
    </w:p>
    <w:p w:rsidR="004A2017" w:rsidRPr="00437628" w:rsidRDefault="004A2017" w:rsidP="00A0054D">
      <w:pPr>
        <w:pStyle w:val="PR2"/>
      </w:pPr>
      <w:r w:rsidRPr="00437628">
        <w:t>Pipe fusion</w:t>
      </w:r>
    </w:p>
    <w:p w:rsidR="004A2017" w:rsidRPr="00437628" w:rsidRDefault="004A2017" w:rsidP="00A0054D">
      <w:pPr>
        <w:pStyle w:val="PR2"/>
      </w:pPr>
      <w:r w:rsidRPr="00437628">
        <w:t>Heat pump location</w:t>
      </w:r>
    </w:p>
    <w:p w:rsidR="00AE3703" w:rsidRPr="00437628" w:rsidRDefault="00B65055" w:rsidP="00AF24C2">
      <w:pPr>
        <w:pStyle w:val="ART"/>
      </w:pPr>
      <w:r w:rsidRPr="00437628">
        <w:rPr>
          <w:caps w:val="0"/>
        </w:rPr>
        <w:t xml:space="preserve">Installation </w:t>
      </w:r>
    </w:p>
    <w:p w:rsidR="00AE3703" w:rsidRPr="00437628" w:rsidRDefault="00AE3703" w:rsidP="008E45C2">
      <w:pPr>
        <w:pStyle w:val="PR1"/>
        <w:numPr>
          <w:ilvl w:val="0"/>
          <w:numId w:val="17"/>
        </w:numPr>
      </w:pPr>
      <w:r w:rsidRPr="00437628">
        <w:t xml:space="preserve">Install </w:t>
      </w:r>
      <w:r w:rsidR="00803723" w:rsidRPr="00437628">
        <w:t>in accordance with</w:t>
      </w:r>
      <w:r w:rsidRPr="00437628">
        <w:t xml:space="preserve"> </w:t>
      </w:r>
      <w:r w:rsidR="00C67489" w:rsidRPr="00437628">
        <w:rPr>
          <w:snapToGrid w:val="0"/>
        </w:rPr>
        <w:t>manufacturer's published installation manual and/or published guidelines</w:t>
      </w:r>
      <w:r w:rsidR="00C67489" w:rsidRPr="00437628">
        <w:t xml:space="preserve"> </w:t>
      </w:r>
      <w:r w:rsidRPr="00437628">
        <w:t>and final shop drawings.</w:t>
      </w:r>
    </w:p>
    <w:p w:rsidR="00C67489" w:rsidRPr="00437628" w:rsidRDefault="00C67489" w:rsidP="008E45C2">
      <w:pPr>
        <w:pStyle w:val="PR1"/>
        <w:numPr>
          <w:ilvl w:val="0"/>
          <w:numId w:val="17"/>
        </w:numPr>
      </w:pPr>
      <w:r w:rsidRPr="00437628">
        <w:t xml:space="preserve">Mount manifolds in the locations previously prepared or in previously installed cabinets, if used.  Manifolds </w:t>
      </w:r>
      <w:r w:rsidR="000735BE" w:rsidRPr="00437628">
        <w:t>shall be</w:t>
      </w:r>
      <w:r w:rsidR="00FB761A" w:rsidRPr="00437628">
        <w:t xml:space="preserve"> </w:t>
      </w:r>
      <w:r w:rsidRPr="00437628">
        <w:t>mounted as level as possible</w:t>
      </w:r>
      <w:r w:rsidR="002A2394">
        <w:t>, with the venting device on the uppermost section</w:t>
      </w:r>
      <w:r w:rsidR="000735BE" w:rsidRPr="00437628">
        <w:t>.</w:t>
      </w:r>
    </w:p>
    <w:p w:rsidR="00C173BA" w:rsidRPr="00437628" w:rsidRDefault="00C67489" w:rsidP="008E45C2">
      <w:pPr>
        <w:pStyle w:val="PR1"/>
        <w:numPr>
          <w:ilvl w:val="0"/>
          <w:numId w:val="17"/>
        </w:numPr>
      </w:pPr>
      <w:r w:rsidRPr="00437628">
        <w:rPr>
          <w:snapToGrid w:val="0"/>
        </w:rPr>
        <w:t xml:space="preserve">Route piping in </w:t>
      </w:r>
      <w:r w:rsidR="00B41C86" w:rsidRPr="00437628">
        <w:rPr>
          <w:snapToGrid w:val="0"/>
        </w:rPr>
        <w:t xml:space="preserve">an </w:t>
      </w:r>
      <w:r w:rsidRPr="00437628">
        <w:rPr>
          <w:snapToGrid w:val="0"/>
        </w:rPr>
        <w:t>orderly manner, according to layout and spacing shown i</w:t>
      </w:r>
      <w:r w:rsidR="00F1387A" w:rsidRPr="00437628">
        <w:rPr>
          <w:snapToGrid w:val="0"/>
        </w:rPr>
        <w:t xml:space="preserve">n </w:t>
      </w:r>
      <w:r w:rsidR="000735BE" w:rsidRPr="00437628">
        <w:rPr>
          <w:snapToGrid w:val="0"/>
        </w:rPr>
        <w:t>final</w:t>
      </w:r>
      <w:r w:rsidR="00F1387A" w:rsidRPr="00437628">
        <w:rPr>
          <w:snapToGrid w:val="0"/>
        </w:rPr>
        <w:t xml:space="preserve"> </w:t>
      </w:r>
      <w:r w:rsidR="000735BE" w:rsidRPr="00437628">
        <w:rPr>
          <w:snapToGrid w:val="0"/>
        </w:rPr>
        <w:t xml:space="preserve">shop </w:t>
      </w:r>
      <w:r w:rsidR="00F1387A" w:rsidRPr="00437628">
        <w:rPr>
          <w:snapToGrid w:val="0"/>
        </w:rPr>
        <w:t>drawings</w:t>
      </w:r>
      <w:r w:rsidR="00C173BA" w:rsidRPr="00437628">
        <w:t>.</w:t>
      </w:r>
    </w:p>
    <w:p w:rsidR="00C67489" w:rsidRPr="00437628" w:rsidRDefault="00C67489" w:rsidP="008E45C2">
      <w:pPr>
        <w:pStyle w:val="PR1"/>
        <w:numPr>
          <w:ilvl w:val="0"/>
          <w:numId w:val="17"/>
        </w:numPr>
      </w:pPr>
      <w:r w:rsidRPr="00437628">
        <w:t xml:space="preserve">At connections and fittings, use a plastic pipe cutter to ensure square and clean cuts, and join pipes immediately or cap ends of pipe to seal from contaminants. Where </w:t>
      </w:r>
      <w:r w:rsidR="004A2017" w:rsidRPr="00437628">
        <w:t>compression-sleeve fittings</w:t>
      </w:r>
      <w:r w:rsidRPr="00437628">
        <w:t xml:space="preserve"> are installed within the </w:t>
      </w:r>
      <w:r w:rsidR="004A2017" w:rsidRPr="00437628">
        <w:t>ground</w:t>
      </w:r>
      <w:r w:rsidRPr="00437628">
        <w:t xml:space="preserve">, they shall be </w:t>
      </w:r>
      <w:r w:rsidR="004A2017" w:rsidRPr="00437628">
        <w:t xml:space="preserve">wrapped in a </w:t>
      </w:r>
      <w:r w:rsidRPr="00437628">
        <w:t>heat-shrink material approved by the manufacturer</w:t>
      </w:r>
      <w:r w:rsidR="00E559A5" w:rsidRPr="00437628">
        <w:t>.</w:t>
      </w:r>
    </w:p>
    <w:p w:rsidR="00C67489" w:rsidRPr="00437628" w:rsidRDefault="00C67489" w:rsidP="008E45C2">
      <w:pPr>
        <w:pStyle w:val="PR1"/>
        <w:numPr>
          <w:ilvl w:val="0"/>
          <w:numId w:val="17"/>
        </w:numPr>
      </w:pPr>
      <w:r w:rsidRPr="00437628">
        <w:rPr>
          <w:snapToGrid w:val="0"/>
        </w:rPr>
        <w:lastRenderedPageBreak/>
        <w:t xml:space="preserve">Piping that </w:t>
      </w:r>
      <w:r w:rsidR="000735BE" w:rsidRPr="00437628">
        <w:rPr>
          <w:snapToGrid w:val="0"/>
        </w:rPr>
        <w:t>shall</w:t>
      </w:r>
      <w:r w:rsidRPr="00437628">
        <w:rPr>
          <w:snapToGrid w:val="0"/>
        </w:rPr>
        <w:t xml:space="preserve"> pass through expansion joints shall be covered in protective polyethylene convoluted sleeving (flexible cond</w:t>
      </w:r>
      <w:r w:rsidR="007A4AD1" w:rsidRPr="00437628">
        <w:rPr>
          <w:snapToGrid w:val="0"/>
        </w:rPr>
        <w:t>uit) extending 15 inches</w:t>
      </w:r>
      <w:r w:rsidRPr="00437628">
        <w:rPr>
          <w:snapToGrid w:val="0"/>
        </w:rPr>
        <w:t xml:space="preserve"> </w:t>
      </w:r>
      <w:r w:rsidR="007A34D9" w:rsidRPr="00437628">
        <w:rPr>
          <w:snapToGrid w:val="0"/>
        </w:rPr>
        <w:t xml:space="preserve">(40 cm) </w:t>
      </w:r>
      <w:r w:rsidRPr="00437628">
        <w:rPr>
          <w:snapToGrid w:val="0"/>
        </w:rPr>
        <w:t xml:space="preserve">on each side of the joint.  Sleeving </w:t>
      </w:r>
      <w:r w:rsidR="000735BE" w:rsidRPr="00437628">
        <w:rPr>
          <w:snapToGrid w:val="0"/>
        </w:rPr>
        <w:t>shall</w:t>
      </w:r>
      <w:r w:rsidRPr="00437628">
        <w:rPr>
          <w:snapToGrid w:val="0"/>
        </w:rPr>
        <w:t xml:space="preserve"> be secured on pipe to prevent movement during installation of thermal mass</w:t>
      </w:r>
      <w:r w:rsidR="00E559A5" w:rsidRPr="00437628">
        <w:rPr>
          <w:snapToGrid w:val="0"/>
        </w:rPr>
        <w:t>.</w:t>
      </w:r>
    </w:p>
    <w:p w:rsidR="00C67489" w:rsidRPr="00437628" w:rsidRDefault="008E45C2" w:rsidP="008E45C2">
      <w:pPr>
        <w:pStyle w:val="PR1"/>
        <w:numPr>
          <w:ilvl w:val="0"/>
          <w:numId w:val="17"/>
        </w:numPr>
      </w:pPr>
      <w:r w:rsidRPr="00437628">
        <w:rPr>
          <w:snapToGrid w:val="0"/>
        </w:rPr>
        <w:t xml:space="preserve">   </w:t>
      </w:r>
      <w:r w:rsidR="00C67489" w:rsidRPr="00437628">
        <w:rPr>
          <w:snapToGrid w:val="0"/>
        </w:rPr>
        <w:t xml:space="preserve">Where piping exits the thermal mass, a protective conduit shall be placed around the pipe, with the conduit extending a minimum of 6 inches </w:t>
      </w:r>
      <w:r w:rsidR="007A34D9" w:rsidRPr="00437628">
        <w:rPr>
          <w:snapToGrid w:val="0"/>
        </w:rPr>
        <w:t xml:space="preserve">(15 cm) </w:t>
      </w:r>
      <w:r w:rsidR="00C67489" w:rsidRPr="00437628">
        <w:rPr>
          <w:snapToGrid w:val="0"/>
        </w:rPr>
        <w:t>into the floor and exiting by a minimum of 6 inches</w:t>
      </w:r>
      <w:r w:rsidR="007A34D9" w:rsidRPr="00437628">
        <w:rPr>
          <w:snapToGrid w:val="0"/>
        </w:rPr>
        <w:t xml:space="preserve"> (15 cm)</w:t>
      </w:r>
      <w:r w:rsidR="00C67489" w:rsidRPr="00437628">
        <w:rPr>
          <w:snapToGrid w:val="0"/>
        </w:rPr>
        <w:t>.  For penetrations at manifolds, use rigid PVC bend guides secured in place to prevent movement.</w:t>
      </w:r>
    </w:p>
    <w:p w:rsidR="00C67489" w:rsidRPr="00437628" w:rsidRDefault="00C67489" w:rsidP="008E45C2">
      <w:pPr>
        <w:pStyle w:val="PR1"/>
        <w:numPr>
          <w:ilvl w:val="0"/>
          <w:numId w:val="17"/>
        </w:numPr>
      </w:pPr>
      <w:r w:rsidRPr="00437628">
        <w:rPr>
          <w:snapToGrid w:val="0"/>
        </w:rPr>
        <w:t xml:space="preserve">At the time of installation of each circuit of pipe, connect the pipe to the correct manifold outlet and record pipe length for balancing.  If manifold is not installed, cap the end of the pipe and label the pipe's circuit numbers along with S for supply and R for return.  Connect pipes to manifold as soon as possible and record circuit lengths.  </w:t>
      </w:r>
      <w:r w:rsidR="00F1387A" w:rsidRPr="00437628">
        <w:rPr>
          <w:snapToGrid w:val="0"/>
        </w:rPr>
        <w:t>C</w:t>
      </w:r>
      <w:r w:rsidRPr="00437628">
        <w:rPr>
          <w:snapToGrid w:val="0"/>
        </w:rPr>
        <w:t>ircuits shall be labeled to indicate circuit length and serviced area.</w:t>
      </w:r>
    </w:p>
    <w:p w:rsidR="00C67489" w:rsidRPr="00437628" w:rsidRDefault="00B65055" w:rsidP="00AF24C2">
      <w:pPr>
        <w:pStyle w:val="ART"/>
      </w:pPr>
      <w:r w:rsidRPr="00437628">
        <w:rPr>
          <w:caps w:val="0"/>
        </w:rPr>
        <w:t>Field Quality Control</w:t>
      </w:r>
    </w:p>
    <w:p w:rsidR="00C67489" w:rsidRPr="00437628" w:rsidRDefault="00C67489" w:rsidP="008E45C2">
      <w:pPr>
        <w:pStyle w:val="PR1"/>
        <w:numPr>
          <w:ilvl w:val="0"/>
          <w:numId w:val="18"/>
        </w:numPr>
      </w:pPr>
      <w:r w:rsidRPr="00437628">
        <w:t xml:space="preserve">Filling, Testing &amp; Balancing:  Tests of </w:t>
      </w:r>
      <w:r w:rsidR="004A2017" w:rsidRPr="00437628">
        <w:t>ground loop heat exchange systems</w:t>
      </w:r>
      <w:r w:rsidRPr="00437628">
        <w:t xml:space="preserve"> shall comply with authorities having jurisdiction, and, where required, shall be witnessed by the bu</w:t>
      </w:r>
      <w:r w:rsidR="00633D58" w:rsidRPr="00437628">
        <w:t>ilding official.</w:t>
      </w:r>
    </w:p>
    <w:p w:rsidR="00C67489" w:rsidRPr="00437628" w:rsidRDefault="00C67489" w:rsidP="008E45C2">
      <w:pPr>
        <w:pStyle w:val="PR1"/>
        <w:numPr>
          <w:ilvl w:val="0"/>
          <w:numId w:val="18"/>
        </w:numPr>
      </w:pPr>
      <w:r w:rsidRPr="00437628">
        <w:t xml:space="preserve">Pressure gauges used </w:t>
      </w:r>
      <w:r w:rsidR="000735BE" w:rsidRPr="00437628">
        <w:t>shall</w:t>
      </w:r>
      <w:r w:rsidRPr="00437628">
        <w:t xml:space="preserve"> show pressure increments of 1 psig and </w:t>
      </w:r>
      <w:r w:rsidR="000735BE" w:rsidRPr="00437628">
        <w:t xml:space="preserve">shall be </w:t>
      </w:r>
      <w:r w:rsidRPr="00437628">
        <w:t>located at or near the lowest points in the distribution system.</w:t>
      </w:r>
    </w:p>
    <w:p w:rsidR="00E559A5" w:rsidRPr="00437628" w:rsidRDefault="00E559A5" w:rsidP="008E45C2">
      <w:pPr>
        <w:pStyle w:val="PR1"/>
        <w:numPr>
          <w:ilvl w:val="0"/>
          <w:numId w:val="18"/>
        </w:numPr>
      </w:pPr>
      <w:r w:rsidRPr="00437628">
        <w:t xml:space="preserve">Air Test </w:t>
      </w:r>
    </w:p>
    <w:p w:rsidR="00E559A5" w:rsidRPr="00437628" w:rsidRDefault="00C67489" w:rsidP="00A0054D">
      <w:pPr>
        <w:pStyle w:val="PR2"/>
      </w:pPr>
      <w:r w:rsidRPr="00437628">
        <w:t>Charge the completed, y</w:t>
      </w:r>
      <w:r w:rsidR="000D01D2" w:rsidRPr="00437628">
        <w:t xml:space="preserve">et unconcealed pipes with air </w:t>
      </w:r>
      <w:r w:rsidR="00803723" w:rsidRPr="00437628">
        <w:t>at a minimum of 40</w:t>
      </w:r>
      <w:r w:rsidR="000D01D2" w:rsidRPr="00437628">
        <w:t xml:space="preserve"> psig.</w:t>
      </w:r>
    </w:p>
    <w:p w:rsidR="00E559A5" w:rsidRPr="00437628" w:rsidRDefault="00C67489" w:rsidP="00A0054D">
      <w:pPr>
        <w:pStyle w:val="PR2"/>
      </w:pPr>
      <w:r w:rsidRPr="00437628">
        <w:t xml:space="preserve">Do not exceed 150 psig.  </w:t>
      </w:r>
    </w:p>
    <w:p w:rsidR="00C67489" w:rsidRPr="00437628" w:rsidRDefault="00C67489" w:rsidP="00A0054D">
      <w:pPr>
        <w:pStyle w:val="PR2"/>
      </w:pPr>
      <w:r w:rsidRPr="00437628">
        <w:t>Use liquid gas detector or soap solution to check for leakage at manifold connections.</w:t>
      </w:r>
    </w:p>
    <w:p w:rsidR="00E559A5" w:rsidRPr="00437628" w:rsidRDefault="00E559A5" w:rsidP="00F8509A">
      <w:pPr>
        <w:pStyle w:val="PR1"/>
      </w:pPr>
      <w:r w:rsidRPr="00437628">
        <w:t xml:space="preserve">Water Test </w:t>
      </w:r>
    </w:p>
    <w:p w:rsidR="00E559A5" w:rsidRPr="00437628" w:rsidRDefault="00C67489" w:rsidP="009A146B">
      <w:pPr>
        <w:pStyle w:val="PR2"/>
        <w:numPr>
          <w:ilvl w:val="5"/>
          <w:numId w:val="29"/>
        </w:numPr>
      </w:pPr>
      <w:r w:rsidRPr="00437628">
        <w:t>Purge</w:t>
      </w:r>
      <w:r w:rsidR="00F1387A" w:rsidRPr="00437628">
        <w:t xml:space="preserve"> </w:t>
      </w:r>
      <w:r w:rsidRPr="00437628">
        <w:t xml:space="preserve">air from pipes.  </w:t>
      </w:r>
    </w:p>
    <w:p w:rsidR="00E559A5" w:rsidRPr="00437628" w:rsidRDefault="00C67489" w:rsidP="00A0054D">
      <w:pPr>
        <w:pStyle w:val="PR2"/>
      </w:pPr>
      <w:r w:rsidRPr="00437628">
        <w:t xml:space="preserve">Charge the completed, yet unconcealed pipes with water. </w:t>
      </w:r>
    </w:p>
    <w:p w:rsidR="00C67489" w:rsidRPr="00437628" w:rsidRDefault="00C67489" w:rsidP="00A0054D">
      <w:pPr>
        <w:pStyle w:val="PR2"/>
      </w:pPr>
      <w:r w:rsidRPr="00437628">
        <w:t>Take necessary precautions to prevent water from freezing.</w:t>
      </w:r>
    </w:p>
    <w:p w:rsidR="00C67489" w:rsidRPr="00437628" w:rsidRDefault="00C67489" w:rsidP="00A0054D">
      <w:pPr>
        <w:pStyle w:val="PR2"/>
      </w:pPr>
      <w:r w:rsidRPr="00437628">
        <w:t>Check the system for leakage, especially at</w:t>
      </w:r>
      <w:r w:rsidR="00F1387A" w:rsidRPr="00437628">
        <w:t xml:space="preserve"> </w:t>
      </w:r>
      <w:r w:rsidRPr="00437628">
        <w:t>pipe joints</w:t>
      </w:r>
      <w:r w:rsidR="000735BE" w:rsidRPr="00437628">
        <w:t>.</w:t>
      </w:r>
    </w:p>
    <w:p w:rsidR="001E6650" w:rsidRPr="00437628" w:rsidRDefault="001E6650" w:rsidP="00F8509A">
      <w:pPr>
        <w:pStyle w:val="PR1"/>
      </w:pPr>
      <w:r w:rsidRPr="00437628">
        <w:t>Perform a preliminary pressure test pressurizing the system to the greater of 1.5 times the maximum operating pressure or 100 psig for 30 minutes</w:t>
      </w:r>
      <w:r w:rsidR="00633D58" w:rsidRPr="00437628">
        <w:t>.</w:t>
      </w:r>
    </w:p>
    <w:p w:rsidR="000735BE" w:rsidRPr="00437628" w:rsidRDefault="00C67489" w:rsidP="009A146B">
      <w:pPr>
        <w:pStyle w:val="PR2"/>
        <w:numPr>
          <w:ilvl w:val="5"/>
          <w:numId w:val="30"/>
        </w:numPr>
      </w:pPr>
      <w:r w:rsidRPr="00437628">
        <w:t xml:space="preserve">As the piping expands, restore pressure, first at 10 minutes into the test and again at 20 minutes.  </w:t>
      </w:r>
    </w:p>
    <w:p w:rsidR="00C67489" w:rsidRPr="00437628" w:rsidRDefault="00C67489" w:rsidP="00A0054D">
      <w:pPr>
        <w:pStyle w:val="PR2"/>
      </w:pPr>
      <w:r w:rsidRPr="00437628">
        <w:t xml:space="preserve">At the end of the 30-minute preliminary test, pressure </w:t>
      </w:r>
      <w:r w:rsidR="000735BE" w:rsidRPr="00437628">
        <w:t>shall</w:t>
      </w:r>
      <w:r w:rsidRPr="00437628">
        <w:t xml:space="preserve"> not fall by more than 8 psig from the maximum, and there shall be no leakage.</w:t>
      </w:r>
    </w:p>
    <w:p w:rsidR="00E559A5" w:rsidRPr="00437628" w:rsidRDefault="00397C1B" w:rsidP="00F8509A">
      <w:pPr>
        <w:pStyle w:val="PR1"/>
      </w:pPr>
      <w:r w:rsidRPr="00437628">
        <w:t xml:space="preserve">   </w:t>
      </w:r>
      <w:r w:rsidR="00C67489" w:rsidRPr="00437628">
        <w:t xml:space="preserve">After </w:t>
      </w:r>
      <w:r w:rsidR="00986A06" w:rsidRPr="00437628">
        <w:t xml:space="preserve">successfully </w:t>
      </w:r>
      <w:r w:rsidR="00C67489" w:rsidRPr="00437628">
        <w:t xml:space="preserve">performing the preliminary test, perform the main pressure test immediately.  </w:t>
      </w:r>
    </w:p>
    <w:p w:rsidR="00E559A5" w:rsidRPr="00437628" w:rsidRDefault="00C67489" w:rsidP="009A146B">
      <w:pPr>
        <w:pStyle w:val="PR2"/>
        <w:numPr>
          <w:ilvl w:val="5"/>
          <w:numId w:val="31"/>
        </w:numPr>
      </w:pPr>
      <w:r w:rsidRPr="00437628">
        <w:t xml:space="preserve">The main pressure test shall last 2 hours.  </w:t>
      </w:r>
    </w:p>
    <w:p w:rsidR="00E559A5" w:rsidRPr="00437628" w:rsidRDefault="00C67489" w:rsidP="00A0054D">
      <w:pPr>
        <w:pStyle w:val="PR2"/>
      </w:pPr>
      <w:r w:rsidRPr="00437628">
        <w:t xml:space="preserve">The test pressure </w:t>
      </w:r>
      <w:r w:rsidR="000735BE" w:rsidRPr="00437628">
        <w:t xml:space="preserve">shall be </w:t>
      </w:r>
      <w:r w:rsidRPr="00437628">
        <w:t xml:space="preserve">restored and </w:t>
      </w:r>
      <w:r w:rsidR="000735BE" w:rsidRPr="00437628">
        <w:t>shall</w:t>
      </w:r>
      <w:r w:rsidRPr="00437628">
        <w:t xml:space="preserve"> not fall more than 3 psig after 2 hours. </w:t>
      </w:r>
    </w:p>
    <w:p w:rsidR="00C67489" w:rsidRPr="00437628" w:rsidRDefault="00C67489" w:rsidP="00A0054D">
      <w:pPr>
        <w:pStyle w:val="PR2"/>
      </w:pPr>
      <w:r w:rsidRPr="00437628">
        <w:t xml:space="preserve"> No leakage </w:t>
      </w:r>
      <w:r w:rsidR="000735BE" w:rsidRPr="00437628">
        <w:t xml:space="preserve">shall be </w:t>
      </w:r>
      <w:r w:rsidRPr="00437628">
        <w:t>detected.</w:t>
      </w:r>
    </w:p>
    <w:p w:rsidR="00524E5E" w:rsidRPr="00437628" w:rsidRDefault="00B65055" w:rsidP="00AF24C2">
      <w:pPr>
        <w:pStyle w:val="ART"/>
      </w:pPr>
      <w:r w:rsidRPr="00437628">
        <w:rPr>
          <w:caps w:val="0"/>
        </w:rPr>
        <w:t>Protection</w:t>
      </w:r>
    </w:p>
    <w:p w:rsidR="00524E5E" w:rsidRPr="00437628" w:rsidRDefault="00524E5E" w:rsidP="00065EC4">
      <w:pPr>
        <w:pStyle w:val="PR1"/>
        <w:numPr>
          <w:ilvl w:val="0"/>
          <w:numId w:val="19"/>
        </w:numPr>
      </w:pPr>
      <w:r w:rsidRPr="00437628">
        <w:t>Protect installation throughout construction process until date of final completion.</w:t>
      </w:r>
    </w:p>
    <w:p w:rsidR="000735BE" w:rsidRPr="00437628" w:rsidRDefault="00524E5E" w:rsidP="00065EC4">
      <w:pPr>
        <w:pStyle w:val="PR1"/>
        <w:numPr>
          <w:ilvl w:val="0"/>
          <w:numId w:val="19"/>
        </w:numPr>
      </w:pPr>
      <w:r w:rsidRPr="00437628">
        <w:t>Replace components that cannot be repaired.</w:t>
      </w:r>
    </w:p>
    <w:p w:rsidR="007B754D" w:rsidRPr="00437628" w:rsidRDefault="007B754D" w:rsidP="00065EC4">
      <w:pPr>
        <w:pStyle w:val="PR1"/>
        <w:numPr>
          <w:ilvl w:val="0"/>
          <w:numId w:val="0"/>
        </w:numPr>
        <w:jc w:val="center"/>
      </w:pPr>
    </w:p>
    <w:p w:rsidR="00986A06" w:rsidRPr="00437628" w:rsidRDefault="005F6B6C" w:rsidP="00065EC4">
      <w:pPr>
        <w:pStyle w:val="PR1"/>
        <w:numPr>
          <w:ilvl w:val="0"/>
          <w:numId w:val="0"/>
        </w:numPr>
        <w:jc w:val="center"/>
      </w:pPr>
      <w:r w:rsidRPr="00437628">
        <w:t>END OF</w:t>
      </w:r>
      <w:r w:rsidR="00986A06" w:rsidRPr="00437628">
        <w:t xml:space="preserve"> SECTION</w:t>
      </w:r>
    </w:p>
    <w:sectPr w:rsidR="00986A06" w:rsidRPr="00437628" w:rsidSect="00113480">
      <w:footerReference w:type="even" r:id="rId7"/>
      <w:footerReference w:type="default" r:id="rId8"/>
      <w:headerReference w:type="first" r:id="rId9"/>
      <w:footerReference w:type="first" r:id="rId10"/>
      <w:pgSz w:w="12240" w:h="15840" w:code="1"/>
      <w:pgMar w:top="1080" w:right="1080" w:bottom="1152" w:left="1080" w:header="720" w:footer="16" w:gutter="360"/>
      <w:cols w:space="720" w:equalWidth="0">
        <w:col w:w="9648"/>
      </w:cols>
      <w:docGrid w:linePitch="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FF8" w:rsidRDefault="00BE7FF8">
      <w:r>
        <w:separator/>
      </w:r>
    </w:p>
    <w:p w:rsidR="00BE7FF8" w:rsidRDefault="00BE7FF8"/>
    <w:p w:rsidR="00BE7FF8" w:rsidRDefault="00BE7FF8" w:rsidP="00C74D2F"/>
    <w:p w:rsidR="00BE7FF8" w:rsidRDefault="00BE7FF8" w:rsidP="00C74D2F"/>
    <w:p w:rsidR="00BE7FF8" w:rsidRDefault="00BE7FF8"/>
  </w:endnote>
  <w:endnote w:type="continuationSeparator" w:id="0">
    <w:p w:rsidR="00BE7FF8" w:rsidRDefault="00BE7FF8">
      <w:r>
        <w:continuationSeparator/>
      </w:r>
    </w:p>
    <w:p w:rsidR="00BE7FF8" w:rsidRDefault="00BE7FF8"/>
    <w:p w:rsidR="00BE7FF8" w:rsidRDefault="00BE7FF8" w:rsidP="00C74D2F"/>
    <w:p w:rsidR="00BE7FF8" w:rsidRDefault="00BE7FF8" w:rsidP="00C74D2F"/>
    <w:p w:rsidR="00BE7FF8" w:rsidRDefault="00BE7F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F8" w:rsidRPr="00BB1841" w:rsidRDefault="00BE7FF8">
    <w:pPr>
      <w:pStyle w:val="FTR"/>
      <w:rPr>
        <w:sz w:val="20"/>
      </w:rPr>
    </w:pPr>
    <w:r w:rsidRPr="00DB29A2">
      <w:rPr>
        <w:rStyle w:val="PageNumber"/>
        <w:caps w:val="0"/>
      </w:rPr>
      <w:t>Ground-Loop Heat-Pump</w:t>
    </w:r>
    <w:r w:rsidRPr="00A47175">
      <w:rPr>
        <w:rStyle w:val="PageNumber"/>
      </w:rPr>
      <w:t xml:space="preserve"> </w:t>
    </w:r>
    <w:r w:rsidRPr="002D2FE1">
      <w:rPr>
        <w:rStyle w:val="PageNumber"/>
        <w:caps w:val="0"/>
        <w:sz w:val="20"/>
      </w:rPr>
      <w:t>Piping</w:t>
    </w:r>
    <w:r w:rsidRPr="002D2FE1">
      <w:rPr>
        <w:sz w:val="20"/>
      </w:rPr>
      <w:tab/>
    </w:r>
    <w:r w:rsidRPr="002D2FE1">
      <w:rPr>
        <w:sz w:val="20"/>
      </w:rPr>
      <w:tab/>
    </w:r>
    <w:r>
      <w:rPr>
        <w:sz w:val="20"/>
      </w:rPr>
      <w:t>G</w:t>
    </w:r>
    <w:r w:rsidRPr="000A4AE2">
      <w:rPr>
        <w:caps w:val="0"/>
        <w:sz w:val="20"/>
      </w:rPr>
      <w:t>roun</w:t>
    </w:r>
    <w:r>
      <w:rPr>
        <w:caps w:val="0"/>
        <w:sz w:val="20"/>
      </w:rPr>
      <w:t>d Loop Specification</w:t>
    </w:r>
    <w:r w:rsidRPr="00BB1841">
      <w:rPr>
        <w:sz w:val="20"/>
      </w:rPr>
      <w:t xml:space="preserve"> </w:t>
    </w:r>
    <w:r>
      <w:rPr>
        <w:sz w:val="20"/>
      </w:rPr>
      <w:t>0</w:t>
    </w:r>
    <w:r w:rsidR="00380745">
      <w:rPr>
        <w:sz w:val="20"/>
      </w:rPr>
      <w:t>8</w:t>
    </w:r>
    <w:r>
      <w:rPr>
        <w:sz w:val="20"/>
      </w:rPr>
      <w:t>.1</w:t>
    </w:r>
    <w:r w:rsidR="00380745">
      <w:rPr>
        <w:sz w:val="20"/>
      </w:rPr>
      <w:t>5</w:t>
    </w:r>
  </w:p>
  <w:p w:rsidR="00BE7FF8" w:rsidRPr="00BB1841" w:rsidRDefault="00BE7FF8" w:rsidP="002D2FE1">
    <w:pPr>
      <w:pStyle w:val="FTR"/>
      <w:rPr>
        <w:rStyle w:val="PageNumber"/>
        <w:caps w:val="0"/>
        <w:sz w:val="20"/>
      </w:rPr>
    </w:pPr>
    <w:r w:rsidRPr="00BB1841">
      <w:rPr>
        <w:rStyle w:val="PageNumber"/>
        <w:caps w:val="0"/>
        <w:sz w:val="20"/>
      </w:rPr>
      <w:t>23 21 13.</w:t>
    </w:r>
    <w:r>
      <w:rPr>
        <w:rStyle w:val="PageNumber"/>
        <w:caps w:val="0"/>
        <w:sz w:val="20"/>
      </w:rPr>
      <w:t>33</w:t>
    </w:r>
    <w:r w:rsidRPr="00BB1841">
      <w:rPr>
        <w:rStyle w:val="PageNumber"/>
        <w:caps w:val="0"/>
        <w:sz w:val="20"/>
      </w:rPr>
      <w:t xml:space="preserve"> - </w:t>
    </w:r>
    <w:r w:rsidR="001F5087" w:rsidRPr="00BB1841">
      <w:rPr>
        <w:rStyle w:val="PageNumber"/>
        <w:caps w:val="0"/>
        <w:sz w:val="20"/>
      </w:rPr>
      <w:fldChar w:fldCharType="begin"/>
    </w:r>
    <w:r w:rsidRPr="00BB1841">
      <w:rPr>
        <w:rStyle w:val="PageNumber"/>
        <w:caps w:val="0"/>
        <w:sz w:val="20"/>
      </w:rPr>
      <w:instrText xml:space="preserve"> PAGE  \* MERGEFORMAT </w:instrText>
    </w:r>
    <w:r w:rsidR="001F5087" w:rsidRPr="00BB1841">
      <w:rPr>
        <w:rStyle w:val="PageNumber"/>
        <w:caps w:val="0"/>
        <w:sz w:val="20"/>
      </w:rPr>
      <w:fldChar w:fldCharType="separate"/>
    </w:r>
    <w:r w:rsidR="00AF3B48">
      <w:rPr>
        <w:rStyle w:val="PageNumber"/>
        <w:caps w:val="0"/>
        <w:noProof/>
        <w:sz w:val="20"/>
      </w:rPr>
      <w:t>2</w:t>
    </w:r>
    <w:r w:rsidR="001F5087" w:rsidRPr="00BB1841">
      <w:rPr>
        <w:rStyle w:val="PageNumber"/>
        <w:caps w:val="0"/>
        <w:sz w:val="20"/>
      </w:rPr>
      <w:fldChar w:fldCharType="end"/>
    </w:r>
    <w:r w:rsidRPr="00BB1841">
      <w:rPr>
        <w:rStyle w:val="PageNumber"/>
        <w:caps w:val="0"/>
        <w:sz w:val="20"/>
      </w:rPr>
      <w:tab/>
    </w:r>
    <w:r w:rsidRPr="00BB1841">
      <w:rPr>
        <w:rStyle w:val="PageNumber"/>
        <w:caps w:val="0"/>
        <w:sz w:val="20"/>
      </w:rPr>
      <w:tab/>
    </w:r>
  </w:p>
  <w:p w:rsidR="00BE7FF8" w:rsidRDefault="00BE7FF8" w:rsidP="00527CE2"/>
  <w:p w:rsidR="00BE7FF8" w:rsidRDefault="00BE7FF8" w:rsidP="00C74D2F"/>
  <w:p w:rsidR="00BE7FF8" w:rsidRDefault="00BE7FF8" w:rsidP="00C74D2F"/>
  <w:p w:rsidR="00BE7FF8" w:rsidRDefault="00BE7FF8" w:rsidP="00C74D2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F8" w:rsidRDefault="00BE7FF8" w:rsidP="009038F5">
    <w:pPr>
      <w:pStyle w:val="Footer"/>
      <w:tabs>
        <w:tab w:val="clear" w:pos="4320"/>
        <w:tab w:val="clear" w:pos="8640"/>
        <w:tab w:val="center" w:pos="4680"/>
        <w:tab w:val="right" w:pos="9720"/>
      </w:tabs>
    </w:pPr>
  </w:p>
  <w:p w:rsidR="00BE7FF8" w:rsidRPr="00A47175" w:rsidRDefault="00BE7FF8" w:rsidP="009038F5">
    <w:pPr>
      <w:pStyle w:val="Footer"/>
      <w:tabs>
        <w:tab w:val="clear" w:pos="4320"/>
        <w:tab w:val="clear" w:pos="8640"/>
        <w:tab w:val="center" w:pos="4680"/>
        <w:tab w:val="right" w:pos="9720"/>
      </w:tabs>
      <w:rPr>
        <w:rStyle w:val="PageNumber"/>
      </w:rPr>
    </w:pPr>
    <w:r>
      <w:t>Ground Loop Specification 0</w:t>
    </w:r>
    <w:r w:rsidR="00380745">
      <w:t>8</w:t>
    </w:r>
    <w:r>
      <w:t>.1</w:t>
    </w:r>
    <w:r w:rsidR="00380745">
      <w:t>5</w:t>
    </w:r>
    <w:r w:rsidRPr="00A47175">
      <w:tab/>
    </w:r>
    <w:r w:rsidRPr="00A47175">
      <w:rPr>
        <w:rStyle w:val="PageNumber"/>
      </w:rPr>
      <w:tab/>
    </w:r>
    <w:r>
      <w:rPr>
        <w:rStyle w:val="PageNumber"/>
      </w:rPr>
      <w:t>Ground-Loop Heat-Pump</w:t>
    </w:r>
    <w:r w:rsidRPr="00A47175">
      <w:rPr>
        <w:rStyle w:val="PageNumber"/>
      </w:rPr>
      <w:t xml:space="preserve"> Piping</w:t>
    </w:r>
  </w:p>
  <w:p w:rsidR="00BE7FF8" w:rsidRDefault="00BE7FF8" w:rsidP="009038F5">
    <w:pPr>
      <w:pStyle w:val="Footer"/>
      <w:tabs>
        <w:tab w:val="clear" w:pos="4320"/>
        <w:tab w:val="clear" w:pos="8640"/>
        <w:tab w:val="center" w:pos="4680"/>
        <w:tab w:val="right" w:pos="9720"/>
      </w:tabs>
    </w:pPr>
    <w:r>
      <w:tab/>
    </w:r>
    <w:r>
      <w:tab/>
      <w:t xml:space="preserve">23 21 13.33 - </w:t>
    </w:r>
    <w:r w:rsidR="001F5087">
      <w:rPr>
        <w:rStyle w:val="PageNumber"/>
      </w:rPr>
      <w:fldChar w:fldCharType="begin"/>
    </w:r>
    <w:r>
      <w:rPr>
        <w:rStyle w:val="PageNumber"/>
      </w:rPr>
      <w:instrText xml:space="preserve"> PAGE </w:instrText>
    </w:r>
    <w:r w:rsidR="001F5087">
      <w:rPr>
        <w:rStyle w:val="PageNumber"/>
      </w:rPr>
      <w:fldChar w:fldCharType="separate"/>
    </w:r>
    <w:r w:rsidR="00AF3B48">
      <w:rPr>
        <w:rStyle w:val="PageNumber"/>
        <w:noProof/>
      </w:rPr>
      <w:t>1</w:t>
    </w:r>
    <w:r w:rsidR="001F5087">
      <w:rPr>
        <w:rStyle w:val="PageNumber"/>
      </w:rPr>
      <w:fldChar w:fldCharType="end"/>
    </w:r>
  </w:p>
  <w:p w:rsidR="00BE7FF8" w:rsidRDefault="00BE7FF8"/>
  <w:p w:rsidR="00BE7FF8" w:rsidRDefault="00BE7FF8" w:rsidP="00C74D2F"/>
  <w:p w:rsidR="00BE7FF8" w:rsidRDefault="00BE7FF8" w:rsidP="00C74D2F"/>
  <w:p w:rsidR="00BE7FF8" w:rsidRDefault="00BE7FF8" w:rsidP="00C74D2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F8" w:rsidRDefault="001F5087">
    <w:pPr>
      <w:pStyle w:val="Footer"/>
      <w:rPr>
        <w:rStyle w:val="PageNumber"/>
      </w:rPr>
    </w:pPr>
    <w:fldSimple w:instr=" SUBJECT  \* MERGEFORMAT ">
      <w:r w:rsidR="00B27CAE" w:rsidRPr="00B27CAE">
        <w:rPr>
          <w:caps/>
        </w:rPr>
        <w:t>RAUGEO Ground Loop Heat Exchange Systems</w:t>
      </w:r>
    </w:fldSimple>
    <w:r w:rsidR="00BE7FF8">
      <w:rPr>
        <w:caps/>
      </w:rPr>
      <w:tab/>
    </w:r>
    <w:r w:rsidR="00BE7FF8">
      <w:rPr>
        <w:caps/>
      </w:rPr>
      <w:tab/>
    </w:r>
    <w:fldSimple w:instr=" TITLE  \* MERGEFORMAT ">
      <w:r w:rsidR="00B27CAE" w:rsidRPr="00B27CAE">
        <w:rPr>
          <w:caps/>
        </w:rPr>
        <w:t>Specification Section 23 21 13.13</w:t>
      </w:r>
    </w:fldSimple>
    <w:r w:rsidR="00BE7FF8">
      <w:rPr>
        <w:caps/>
      </w:rPr>
      <w:t xml:space="preserve"> - </w:t>
    </w:r>
    <w:r>
      <w:rPr>
        <w:rStyle w:val="PageNumber"/>
      </w:rPr>
      <w:fldChar w:fldCharType="begin"/>
    </w:r>
    <w:r w:rsidR="00BE7FF8">
      <w:rPr>
        <w:rStyle w:val="PageNumber"/>
      </w:rPr>
      <w:instrText xml:space="preserve"> PAGE </w:instrText>
    </w:r>
    <w:r>
      <w:rPr>
        <w:rStyle w:val="PageNumber"/>
      </w:rPr>
      <w:fldChar w:fldCharType="separate"/>
    </w:r>
    <w:r w:rsidR="00BE7FF8">
      <w:rPr>
        <w:rStyle w:val="PageNumber"/>
        <w:noProof/>
      </w:rPr>
      <w:t>6</w:t>
    </w:r>
    <w:r>
      <w:rPr>
        <w:rStyle w:val="PageNumber"/>
      </w:rPr>
      <w:fldChar w:fldCharType="end"/>
    </w:r>
    <w:r w:rsidR="00BE7FF8">
      <w:rPr>
        <w:rStyle w:val="PageNumber"/>
      </w:rPr>
      <w:t xml:space="preserve"> of </w:t>
    </w:r>
    <w:fldSimple w:instr=" NUMPAGES  \* MERGEFORMAT ">
      <w:r w:rsidR="00B27CAE" w:rsidRPr="00B27CAE">
        <w:rPr>
          <w:rStyle w:val="PageNumber"/>
          <w:noProof/>
        </w:rPr>
        <w:t>6</w:t>
      </w:r>
    </w:fldSimple>
  </w:p>
  <w:p w:rsidR="00BE7FF8" w:rsidRDefault="001F5087">
    <w:pPr>
      <w:pStyle w:val="Footer"/>
    </w:pPr>
    <w:fldSimple w:instr=" FILENAME \p \* MERGEFORMAT ">
      <w:r w:rsidR="00B27CAE" w:rsidRPr="00B27CAE">
        <w:rPr>
          <w:rStyle w:val="PageNumber"/>
          <w:noProof/>
        </w:rPr>
        <w:t>C:\Users\lewigin\AppData\Local\Microsoft\Windows\Temporary Internet Files\Content.Outlook\</w:t>
      </w:r>
      <w:r w:rsidR="00B27CAE">
        <w:rPr>
          <w:noProof/>
        </w:rPr>
        <w:t>E7K7WBET\geothermal-ground-loop-specification 080715.docx</w:t>
      </w:r>
    </w:fldSimple>
  </w:p>
  <w:p w:rsidR="00BE7FF8" w:rsidRDefault="00BE7FF8"/>
  <w:p w:rsidR="00BE7FF8" w:rsidRDefault="00BE7FF8" w:rsidP="00527CE2"/>
  <w:p w:rsidR="00BE7FF8" w:rsidRDefault="00BE7FF8" w:rsidP="00C74D2F"/>
  <w:p w:rsidR="00BE7FF8" w:rsidRDefault="00BE7FF8" w:rsidP="00C74D2F"/>
  <w:p w:rsidR="00BE7FF8" w:rsidRDefault="00BE7FF8" w:rsidP="00C74D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FF8" w:rsidRDefault="00BE7FF8">
      <w:r>
        <w:separator/>
      </w:r>
    </w:p>
    <w:p w:rsidR="00BE7FF8" w:rsidRDefault="00BE7FF8"/>
    <w:p w:rsidR="00BE7FF8" w:rsidRDefault="00BE7FF8" w:rsidP="00C74D2F"/>
    <w:p w:rsidR="00BE7FF8" w:rsidRDefault="00BE7FF8" w:rsidP="00C74D2F"/>
    <w:p w:rsidR="00BE7FF8" w:rsidRDefault="00BE7FF8"/>
  </w:footnote>
  <w:footnote w:type="continuationSeparator" w:id="0">
    <w:p w:rsidR="00BE7FF8" w:rsidRDefault="00BE7FF8">
      <w:r>
        <w:continuationSeparator/>
      </w:r>
    </w:p>
    <w:p w:rsidR="00BE7FF8" w:rsidRDefault="00BE7FF8"/>
    <w:p w:rsidR="00BE7FF8" w:rsidRDefault="00BE7FF8" w:rsidP="00C74D2F"/>
    <w:p w:rsidR="00BE7FF8" w:rsidRDefault="00BE7FF8" w:rsidP="00C74D2F"/>
    <w:p w:rsidR="00BE7FF8" w:rsidRDefault="00BE7FF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FF8" w:rsidRDefault="00BE7FF8">
    <w:pPr>
      <w:pStyle w:val="Header"/>
    </w:pPr>
    <w:r>
      <w:t>PROJECT TITLE</w:t>
    </w:r>
    <w:r>
      <w:tab/>
    </w:r>
    <w:r>
      <w:tab/>
      <w:t>ANOTHER DESCRIPTION</w:t>
    </w:r>
  </w:p>
  <w:p w:rsidR="00BE7FF8" w:rsidRDefault="00BE7FF8">
    <w:pPr>
      <w:pStyle w:val="Header"/>
    </w:pPr>
  </w:p>
  <w:p w:rsidR="00BE7FF8" w:rsidRDefault="001F5087">
    <w:pPr>
      <w:pStyle w:val="Header"/>
      <w:jc w:val="center"/>
      <w:rPr>
        <w:b/>
        <w:sz w:val="24"/>
      </w:rPr>
    </w:pPr>
    <w:fldSimple w:instr=" TITLE  \* MERGEFORMAT ">
      <w:r w:rsidR="00B27CAE" w:rsidRPr="00B27CAE">
        <w:rPr>
          <w:b/>
          <w:sz w:val="24"/>
        </w:rPr>
        <w:t>Specification Section 23 21 13.13</w:t>
      </w:r>
    </w:fldSimple>
    <w:r w:rsidR="00BE7FF8">
      <w:rPr>
        <w:b/>
        <w:sz w:val="24"/>
      </w:rPr>
      <w:t xml:space="preserve"> - </w:t>
    </w:r>
    <w:fldSimple w:instr=" SUBJECT  \* MERGEFORMAT ">
      <w:r w:rsidR="00B27CAE" w:rsidRPr="00B27CAE">
        <w:rPr>
          <w:b/>
          <w:sz w:val="24"/>
        </w:rPr>
        <w:t>RAUGEO Ground Loop Heat Exchange Systems</w:t>
      </w:r>
    </w:fldSimple>
  </w:p>
  <w:p w:rsidR="00BE7FF8" w:rsidRDefault="00BE7FF8">
    <w:pPr>
      <w:pStyle w:val="Header"/>
      <w:jc w:val="center"/>
      <w:rPr>
        <w:b/>
      </w:rPr>
    </w:pPr>
  </w:p>
  <w:p w:rsidR="00BE7FF8" w:rsidRDefault="00BE7FF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350FE24"/>
    <w:lvl w:ilvl="0">
      <w:start w:val="1"/>
      <w:numFmt w:val="decimal"/>
      <w:pStyle w:val="PRT"/>
      <w:suff w:val="nothing"/>
      <w:lvlText w:val="Part %1  - "/>
      <w:lvlJc w:val="left"/>
      <w:pPr>
        <w:ind w:left="0" w:firstLine="0"/>
      </w:pPr>
      <w:rPr>
        <w:rFonts w:hint="default"/>
        <w:caps w:val="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Zero"/>
      <w:pStyle w:val="ART"/>
      <w:lvlText w:val="%1.%4"/>
      <w:lvlJc w:val="left"/>
      <w:pPr>
        <w:tabs>
          <w:tab w:val="num" w:pos="720"/>
        </w:tabs>
        <w:ind w:left="1044" w:hanging="1044"/>
      </w:pPr>
      <w:rPr>
        <w:rFonts w:hint="default"/>
      </w:rPr>
    </w:lvl>
    <w:lvl w:ilvl="4">
      <w:start w:val="1"/>
      <w:numFmt w:val="upperLetter"/>
      <w:lvlText w:val="%5."/>
      <w:lvlJc w:val="left"/>
      <w:pPr>
        <w:tabs>
          <w:tab w:val="num" w:pos="846"/>
        </w:tabs>
        <w:ind w:left="846" w:hanging="576"/>
      </w:pPr>
      <w:rPr>
        <w:rFonts w:hint="default"/>
      </w:rPr>
    </w:lvl>
    <w:lvl w:ilvl="5">
      <w:start w:val="1"/>
      <w:numFmt w:val="decimal"/>
      <w:pStyle w:val="PR2"/>
      <w:lvlText w:val="%6."/>
      <w:lvlJc w:val="left"/>
      <w:pPr>
        <w:tabs>
          <w:tab w:val="num" w:pos="1080"/>
        </w:tabs>
        <w:ind w:left="1440" w:hanging="360"/>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25C35D6F"/>
    <w:multiLevelType w:val="hybridMultilevel"/>
    <w:tmpl w:val="7402DB4C"/>
    <w:lvl w:ilvl="0" w:tplc="4AF2853E">
      <w:start w:val="1"/>
      <w:numFmt w:val="upperLetter"/>
      <w:pStyle w:val="PR1"/>
      <w:lvlText w:val="%1."/>
      <w:lvlJc w:val="left"/>
      <w:pPr>
        <w:tabs>
          <w:tab w:val="num" w:pos="360"/>
        </w:tabs>
        <w:ind w:left="1080" w:hanging="360"/>
      </w:pPr>
      <w:rPr>
        <w:rFonts w:hint="default"/>
        <w:sz w:val="20"/>
      </w:rPr>
    </w:lvl>
    <w:lvl w:ilvl="1" w:tplc="04070019">
      <w:start w:val="1"/>
      <w:numFmt w:val="lowerLetter"/>
      <w:lvlText w:val="%2."/>
      <w:lvlJc w:val="left"/>
      <w:pPr>
        <w:tabs>
          <w:tab w:val="num" w:pos="1710"/>
        </w:tabs>
        <w:ind w:left="1710" w:hanging="360"/>
      </w:pPr>
    </w:lvl>
    <w:lvl w:ilvl="2" w:tplc="0407001B" w:tentative="1">
      <w:start w:val="1"/>
      <w:numFmt w:val="lowerRoman"/>
      <w:lvlText w:val="%3."/>
      <w:lvlJc w:val="right"/>
      <w:pPr>
        <w:tabs>
          <w:tab w:val="num" w:pos="2430"/>
        </w:tabs>
        <w:ind w:left="2430" w:hanging="180"/>
      </w:pPr>
    </w:lvl>
    <w:lvl w:ilvl="3" w:tplc="0407000F" w:tentative="1">
      <w:start w:val="1"/>
      <w:numFmt w:val="decimal"/>
      <w:lvlText w:val="%4."/>
      <w:lvlJc w:val="left"/>
      <w:pPr>
        <w:tabs>
          <w:tab w:val="num" w:pos="3150"/>
        </w:tabs>
        <w:ind w:left="3150" w:hanging="360"/>
      </w:pPr>
    </w:lvl>
    <w:lvl w:ilvl="4" w:tplc="04070019" w:tentative="1">
      <w:start w:val="1"/>
      <w:numFmt w:val="lowerLetter"/>
      <w:lvlText w:val="%5."/>
      <w:lvlJc w:val="left"/>
      <w:pPr>
        <w:tabs>
          <w:tab w:val="num" w:pos="3870"/>
        </w:tabs>
        <w:ind w:left="3870" w:hanging="360"/>
      </w:pPr>
    </w:lvl>
    <w:lvl w:ilvl="5" w:tplc="0407001B" w:tentative="1">
      <w:start w:val="1"/>
      <w:numFmt w:val="lowerRoman"/>
      <w:lvlText w:val="%6."/>
      <w:lvlJc w:val="right"/>
      <w:pPr>
        <w:tabs>
          <w:tab w:val="num" w:pos="4590"/>
        </w:tabs>
        <w:ind w:left="4590" w:hanging="180"/>
      </w:pPr>
    </w:lvl>
    <w:lvl w:ilvl="6" w:tplc="0407000F" w:tentative="1">
      <w:start w:val="1"/>
      <w:numFmt w:val="decimal"/>
      <w:lvlText w:val="%7."/>
      <w:lvlJc w:val="left"/>
      <w:pPr>
        <w:tabs>
          <w:tab w:val="num" w:pos="5310"/>
        </w:tabs>
        <w:ind w:left="5310" w:hanging="360"/>
      </w:pPr>
    </w:lvl>
    <w:lvl w:ilvl="7" w:tplc="04070019" w:tentative="1">
      <w:start w:val="1"/>
      <w:numFmt w:val="lowerLetter"/>
      <w:lvlText w:val="%8."/>
      <w:lvlJc w:val="left"/>
      <w:pPr>
        <w:tabs>
          <w:tab w:val="num" w:pos="6030"/>
        </w:tabs>
        <w:ind w:left="6030" w:hanging="360"/>
      </w:pPr>
    </w:lvl>
    <w:lvl w:ilvl="8" w:tplc="0407001B" w:tentative="1">
      <w:start w:val="1"/>
      <w:numFmt w:val="lowerRoman"/>
      <w:lvlText w:val="%9."/>
      <w:lvlJc w:val="right"/>
      <w:pPr>
        <w:tabs>
          <w:tab w:val="num" w:pos="6750"/>
        </w:tabs>
        <w:ind w:left="675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3"/>
    </w:lvlOverride>
    <w:lvlOverride w:ilvl="1"/>
    <w:lvlOverride w:ilvl="2"/>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3"/>
    </w:lvlOverride>
    <w:lvlOverride w:ilvl="1"/>
    <w:lvlOverride w:ilvl="2"/>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3"/>
    </w:lvlOverride>
    <w:lvlOverride w:ilvl="1"/>
    <w:lvlOverride w:ilvl="2"/>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lvlOverride w:ilvl="2"/>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US" w:vendorID="64" w:dllVersion="131078" w:nlCheck="1" w:checkStyle="1"/>
  <w:activeWritingStyle w:appName="MSWord" w:lang="fr-FR" w:vendorID="64" w:dllVersion="131078" w:nlCheck="1" w:checkStyle="1"/>
  <w:proofState w:spelling="clean" w:grammar="clean"/>
  <w:stylePaneFormatFilter w:val="3F01"/>
  <w:defaultTabStop w:val="720"/>
  <w:evenAndOddHeaders/>
  <w:characterSpacingControl w:val="doNotCompress"/>
  <w:hdrShapeDefaults>
    <o:shapedefaults v:ext="edit" spidmax="13313"/>
  </w:hdrShapeDefaults>
  <w:footnotePr>
    <w:footnote w:id="-1"/>
    <w:footnote w:id="0"/>
  </w:footnotePr>
  <w:endnotePr>
    <w:endnote w:id="-1"/>
    <w:endnote w:id="0"/>
  </w:endnotePr>
  <w:compat/>
  <w:rsids>
    <w:rsidRoot w:val="00127449"/>
    <w:rsid w:val="00000C64"/>
    <w:rsid w:val="000026DA"/>
    <w:rsid w:val="0001040F"/>
    <w:rsid w:val="0002246C"/>
    <w:rsid w:val="000246B7"/>
    <w:rsid w:val="00032E3D"/>
    <w:rsid w:val="0005794A"/>
    <w:rsid w:val="000634B0"/>
    <w:rsid w:val="00065EC4"/>
    <w:rsid w:val="00070F90"/>
    <w:rsid w:val="000735BE"/>
    <w:rsid w:val="0008631B"/>
    <w:rsid w:val="00086869"/>
    <w:rsid w:val="000911D2"/>
    <w:rsid w:val="000927E6"/>
    <w:rsid w:val="000976D0"/>
    <w:rsid w:val="000A4AE2"/>
    <w:rsid w:val="000A5803"/>
    <w:rsid w:val="000A7F80"/>
    <w:rsid w:val="000B2AFE"/>
    <w:rsid w:val="000B5290"/>
    <w:rsid w:val="000B5963"/>
    <w:rsid w:val="000C6DCB"/>
    <w:rsid w:val="000D01D2"/>
    <w:rsid w:val="000D1E3B"/>
    <w:rsid w:val="000D2F30"/>
    <w:rsid w:val="000E6307"/>
    <w:rsid w:val="00103F21"/>
    <w:rsid w:val="00113480"/>
    <w:rsid w:val="00127449"/>
    <w:rsid w:val="00147D62"/>
    <w:rsid w:val="001540D8"/>
    <w:rsid w:val="00155C0E"/>
    <w:rsid w:val="00161A7F"/>
    <w:rsid w:val="00166979"/>
    <w:rsid w:val="00166ABF"/>
    <w:rsid w:val="00167507"/>
    <w:rsid w:val="00171917"/>
    <w:rsid w:val="00173464"/>
    <w:rsid w:val="00181C76"/>
    <w:rsid w:val="001A4520"/>
    <w:rsid w:val="001B3CAC"/>
    <w:rsid w:val="001B7D67"/>
    <w:rsid w:val="001C3F54"/>
    <w:rsid w:val="001D02AF"/>
    <w:rsid w:val="001D3A3A"/>
    <w:rsid w:val="001E6650"/>
    <w:rsid w:val="001F37DE"/>
    <w:rsid w:val="001F5087"/>
    <w:rsid w:val="001F6974"/>
    <w:rsid w:val="001F7BBD"/>
    <w:rsid w:val="00210740"/>
    <w:rsid w:val="00212012"/>
    <w:rsid w:val="0021483E"/>
    <w:rsid w:val="00221835"/>
    <w:rsid w:val="002272FD"/>
    <w:rsid w:val="00231338"/>
    <w:rsid w:val="002350B5"/>
    <w:rsid w:val="00241B4F"/>
    <w:rsid w:val="002518DE"/>
    <w:rsid w:val="0026185D"/>
    <w:rsid w:val="0027169E"/>
    <w:rsid w:val="0027766F"/>
    <w:rsid w:val="002817EB"/>
    <w:rsid w:val="00286B02"/>
    <w:rsid w:val="00292098"/>
    <w:rsid w:val="002925C8"/>
    <w:rsid w:val="002931AC"/>
    <w:rsid w:val="002A121D"/>
    <w:rsid w:val="002A2394"/>
    <w:rsid w:val="002A2FC2"/>
    <w:rsid w:val="002B4C08"/>
    <w:rsid w:val="002D0A0B"/>
    <w:rsid w:val="002D2FE1"/>
    <w:rsid w:val="002E0AAE"/>
    <w:rsid w:val="002E2364"/>
    <w:rsid w:val="002E490F"/>
    <w:rsid w:val="002F0145"/>
    <w:rsid w:val="002F2DDD"/>
    <w:rsid w:val="003321B3"/>
    <w:rsid w:val="00337543"/>
    <w:rsid w:val="00337B92"/>
    <w:rsid w:val="00340CA7"/>
    <w:rsid w:val="003419FE"/>
    <w:rsid w:val="00342B4E"/>
    <w:rsid w:val="003443ED"/>
    <w:rsid w:val="00345D89"/>
    <w:rsid w:val="00354877"/>
    <w:rsid w:val="00362FE1"/>
    <w:rsid w:val="00380745"/>
    <w:rsid w:val="00391610"/>
    <w:rsid w:val="0039471C"/>
    <w:rsid w:val="00397C1B"/>
    <w:rsid w:val="003A2507"/>
    <w:rsid w:val="003B1465"/>
    <w:rsid w:val="003B20E4"/>
    <w:rsid w:val="003C1895"/>
    <w:rsid w:val="003D3459"/>
    <w:rsid w:val="003E6254"/>
    <w:rsid w:val="003F05C9"/>
    <w:rsid w:val="004012D6"/>
    <w:rsid w:val="004022C1"/>
    <w:rsid w:val="00414FB5"/>
    <w:rsid w:val="00415687"/>
    <w:rsid w:val="00430C5B"/>
    <w:rsid w:val="00437628"/>
    <w:rsid w:val="004410CE"/>
    <w:rsid w:val="00445183"/>
    <w:rsid w:val="004507F1"/>
    <w:rsid w:val="00465AA3"/>
    <w:rsid w:val="00465F79"/>
    <w:rsid w:val="00472CA1"/>
    <w:rsid w:val="004A2017"/>
    <w:rsid w:val="004B082D"/>
    <w:rsid w:val="004B1065"/>
    <w:rsid w:val="004C2CFB"/>
    <w:rsid w:val="004C4ADA"/>
    <w:rsid w:val="004C6806"/>
    <w:rsid w:val="004D5E0C"/>
    <w:rsid w:val="004E4782"/>
    <w:rsid w:val="004E4C18"/>
    <w:rsid w:val="004E760C"/>
    <w:rsid w:val="00504DCC"/>
    <w:rsid w:val="005152B7"/>
    <w:rsid w:val="00523621"/>
    <w:rsid w:val="00523C9A"/>
    <w:rsid w:val="00524E5E"/>
    <w:rsid w:val="00525B34"/>
    <w:rsid w:val="00526F69"/>
    <w:rsid w:val="00527BAD"/>
    <w:rsid w:val="00527CE2"/>
    <w:rsid w:val="00533B0A"/>
    <w:rsid w:val="00535B3C"/>
    <w:rsid w:val="00542E97"/>
    <w:rsid w:val="00544AEB"/>
    <w:rsid w:val="00546B98"/>
    <w:rsid w:val="005501F0"/>
    <w:rsid w:val="005707E9"/>
    <w:rsid w:val="005709C7"/>
    <w:rsid w:val="00587EBA"/>
    <w:rsid w:val="005A38CA"/>
    <w:rsid w:val="005A52E0"/>
    <w:rsid w:val="005B4D02"/>
    <w:rsid w:val="005C5EAB"/>
    <w:rsid w:val="005F6B6C"/>
    <w:rsid w:val="005F72E4"/>
    <w:rsid w:val="00600B93"/>
    <w:rsid w:val="00600E7E"/>
    <w:rsid w:val="00604493"/>
    <w:rsid w:val="006202A1"/>
    <w:rsid w:val="00622D43"/>
    <w:rsid w:val="00633D58"/>
    <w:rsid w:val="00642AF5"/>
    <w:rsid w:val="006618EC"/>
    <w:rsid w:val="00683529"/>
    <w:rsid w:val="006C3F33"/>
    <w:rsid w:val="006C6451"/>
    <w:rsid w:val="006D1DE5"/>
    <w:rsid w:val="00712572"/>
    <w:rsid w:val="007268E1"/>
    <w:rsid w:val="007348D9"/>
    <w:rsid w:val="007441F8"/>
    <w:rsid w:val="007713F7"/>
    <w:rsid w:val="00771635"/>
    <w:rsid w:val="00774E7F"/>
    <w:rsid w:val="007A34D9"/>
    <w:rsid w:val="007A4AD1"/>
    <w:rsid w:val="007B754D"/>
    <w:rsid w:val="007E1C89"/>
    <w:rsid w:val="007E2EB2"/>
    <w:rsid w:val="007F78AE"/>
    <w:rsid w:val="007F7A29"/>
    <w:rsid w:val="00803723"/>
    <w:rsid w:val="0081090D"/>
    <w:rsid w:val="00812614"/>
    <w:rsid w:val="00816495"/>
    <w:rsid w:val="00825E60"/>
    <w:rsid w:val="00837B52"/>
    <w:rsid w:val="00841029"/>
    <w:rsid w:val="00871C5C"/>
    <w:rsid w:val="00886D26"/>
    <w:rsid w:val="008A0DB8"/>
    <w:rsid w:val="008A7EEB"/>
    <w:rsid w:val="008C5712"/>
    <w:rsid w:val="008D58FC"/>
    <w:rsid w:val="008E45C2"/>
    <w:rsid w:val="008E7654"/>
    <w:rsid w:val="008E79B3"/>
    <w:rsid w:val="009038F5"/>
    <w:rsid w:val="00905172"/>
    <w:rsid w:val="00905A18"/>
    <w:rsid w:val="00906163"/>
    <w:rsid w:val="009229C4"/>
    <w:rsid w:val="00924414"/>
    <w:rsid w:val="0094383E"/>
    <w:rsid w:val="0094529F"/>
    <w:rsid w:val="00946C06"/>
    <w:rsid w:val="00951D1C"/>
    <w:rsid w:val="0096626C"/>
    <w:rsid w:val="00986A06"/>
    <w:rsid w:val="009A146B"/>
    <w:rsid w:val="009B6692"/>
    <w:rsid w:val="009D1E1A"/>
    <w:rsid w:val="009E0A38"/>
    <w:rsid w:val="009E1CFB"/>
    <w:rsid w:val="009F39BF"/>
    <w:rsid w:val="00A0054D"/>
    <w:rsid w:val="00A02C97"/>
    <w:rsid w:val="00A118E8"/>
    <w:rsid w:val="00A17B09"/>
    <w:rsid w:val="00A32412"/>
    <w:rsid w:val="00A3277D"/>
    <w:rsid w:val="00A33CCD"/>
    <w:rsid w:val="00A47175"/>
    <w:rsid w:val="00A7245F"/>
    <w:rsid w:val="00A751F1"/>
    <w:rsid w:val="00A75310"/>
    <w:rsid w:val="00A86085"/>
    <w:rsid w:val="00A86FC1"/>
    <w:rsid w:val="00AB149B"/>
    <w:rsid w:val="00AC3E40"/>
    <w:rsid w:val="00AD698A"/>
    <w:rsid w:val="00AE2C84"/>
    <w:rsid w:val="00AE3703"/>
    <w:rsid w:val="00AF24C2"/>
    <w:rsid w:val="00AF3B48"/>
    <w:rsid w:val="00AF41EB"/>
    <w:rsid w:val="00B05D00"/>
    <w:rsid w:val="00B27CAE"/>
    <w:rsid w:val="00B30C24"/>
    <w:rsid w:val="00B3210A"/>
    <w:rsid w:val="00B32E38"/>
    <w:rsid w:val="00B336BB"/>
    <w:rsid w:val="00B40F61"/>
    <w:rsid w:val="00B41C86"/>
    <w:rsid w:val="00B41D7D"/>
    <w:rsid w:val="00B64179"/>
    <w:rsid w:val="00B65055"/>
    <w:rsid w:val="00B72419"/>
    <w:rsid w:val="00B8374C"/>
    <w:rsid w:val="00B90110"/>
    <w:rsid w:val="00B95007"/>
    <w:rsid w:val="00BA3FBF"/>
    <w:rsid w:val="00BA5292"/>
    <w:rsid w:val="00BB1841"/>
    <w:rsid w:val="00BC534E"/>
    <w:rsid w:val="00BE0D5D"/>
    <w:rsid w:val="00BE6CE7"/>
    <w:rsid w:val="00BE7AF9"/>
    <w:rsid w:val="00BE7FF8"/>
    <w:rsid w:val="00BF1A35"/>
    <w:rsid w:val="00C008C0"/>
    <w:rsid w:val="00C0097B"/>
    <w:rsid w:val="00C06872"/>
    <w:rsid w:val="00C173BA"/>
    <w:rsid w:val="00C22390"/>
    <w:rsid w:val="00C37B15"/>
    <w:rsid w:val="00C5026B"/>
    <w:rsid w:val="00C55140"/>
    <w:rsid w:val="00C568CD"/>
    <w:rsid w:val="00C642CD"/>
    <w:rsid w:val="00C66624"/>
    <w:rsid w:val="00C67489"/>
    <w:rsid w:val="00C70921"/>
    <w:rsid w:val="00C72B69"/>
    <w:rsid w:val="00C74D2F"/>
    <w:rsid w:val="00C76133"/>
    <w:rsid w:val="00C97325"/>
    <w:rsid w:val="00CA24A1"/>
    <w:rsid w:val="00CA3EC7"/>
    <w:rsid w:val="00CB11A8"/>
    <w:rsid w:val="00CB6B29"/>
    <w:rsid w:val="00CC22E4"/>
    <w:rsid w:val="00CC7F37"/>
    <w:rsid w:val="00CE1A26"/>
    <w:rsid w:val="00CE5358"/>
    <w:rsid w:val="00CE70A3"/>
    <w:rsid w:val="00CF71A0"/>
    <w:rsid w:val="00D2121D"/>
    <w:rsid w:val="00D442C4"/>
    <w:rsid w:val="00D46717"/>
    <w:rsid w:val="00D46E4D"/>
    <w:rsid w:val="00D5560A"/>
    <w:rsid w:val="00D81B55"/>
    <w:rsid w:val="00D86E01"/>
    <w:rsid w:val="00D962FB"/>
    <w:rsid w:val="00D968E5"/>
    <w:rsid w:val="00DB29A2"/>
    <w:rsid w:val="00DB3B47"/>
    <w:rsid w:val="00DB4FC5"/>
    <w:rsid w:val="00DC55DD"/>
    <w:rsid w:val="00DD689E"/>
    <w:rsid w:val="00DD7B6E"/>
    <w:rsid w:val="00DE586F"/>
    <w:rsid w:val="00E00256"/>
    <w:rsid w:val="00E008A9"/>
    <w:rsid w:val="00E05378"/>
    <w:rsid w:val="00E22CDA"/>
    <w:rsid w:val="00E37C77"/>
    <w:rsid w:val="00E44AB5"/>
    <w:rsid w:val="00E52722"/>
    <w:rsid w:val="00E52DF3"/>
    <w:rsid w:val="00E559A5"/>
    <w:rsid w:val="00E56C63"/>
    <w:rsid w:val="00E87C24"/>
    <w:rsid w:val="00E923CD"/>
    <w:rsid w:val="00E92F1E"/>
    <w:rsid w:val="00E95D9B"/>
    <w:rsid w:val="00EB32DB"/>
    <w:rsid w:val="00EC230A"/>
    <w:rsid w:val="00ED1FEE"/>
    <w:rsid w:val="00EF014B"/>
    <w:rsid w:val="00EF67B3"/>
    <w:rsid w:val="00F1304E"/>
    <w:rsid w:val="00F1387A"/>
    <w:rsid w:val="00F222F6"/>
    <w:rsid w:val="00F309DA"/>
    <w:rsid w:val="00F34954"/>
    <w:rsid w:val="00F50DCB"/>
    <w:rsid w:val="00F54015"/>
    <w:rsid w:val="00F601EB"/>
    <w:rsid w:val="00F64EEC"/>
    <w:rsid w:val="00F70D9D"/>
    <w:rsid w:val="00F773CB"/>
    <w:rsid w:val="00F8509A"/>
    <w:rsid w:val="00FB2433"/>
    <w:rsid w:val="00FB6170"/>
    <w:rsid w:val="00FB761A"/>
    <w:rsid w:val="00FC50A2"/>
    <w:rsid w:val="00FD07B0"/>
    <w:rsid w:val="00FE3E0C"/>
    <w:rsid w:val="00FE6ADF"/>
    <w:rsid w:val="00FF3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2744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27449"/>
    <w:pPr>
      <w:tabs>
        <w:tab w:val="center" w:pos="4320"/>
        <w:tab w:val="right" w:pos="8640"/>
      </w:tabs>
    </w:pPr>
  </w:style>
  <w:style w:type="paragraph" w:styleId="Header">
    <w:name w:val="header"/>
    <w:basedOn w:val="Normal"/>
    <w:rsid w:val="00127449"/>
    <w:pPr>
      <w:tabs>
        <w:tab w:val="center" w:pos="4320"/>
        <w:tab w:val="right" w:pos="8640"/>
      </w:tabs>
    </w:pPr>
  </w:style>
  <w:style w:type="character" w:styleId="CommentReference">
    <w:name w:val="annotation reference"/>
    <w:basedOn w:val="DefaultParagraphFont"/>
    <w:semiHidden/>
    <w:rsid w:val="00127449"/>
    <w:rPr>
      <w:b/>
      <w:color w:val="FF0000"/>
      <w:sz w:val="28"/>
    </w:rPr>
  </w:style>
  <w:style w:type="paragraph" w:styleId="CommentText">
    <w:name w:val="annotation text"/>
    <w:basedOn w:val="Normal"/>
    <w:semiHidden/>
    <w:rsid w:val="00127449"/>
  </w:style>
  <w:style w:type="character" w:styleId="PageNumber">
    <w:name w:val="page number"/>
    <w:basedOn w:val="DefaultParagraphFont"/>
    <w:rsid w:val="00127449"/>
  </w:style>
  <w:style w:type="character" w:customStyle="1" w:styleId="IP">
    <w:name w:val="IP"/>
    <w:basedOn w:val="DefaultParagraphFont"/>
    <w:rsid w:val="00127449"/>
    <w:rPr>
      <w:color w:val="FF0000"/>
    </w:rPr>
  </w:style>
  <w:style w:type="paragraph" w:customStyle="1" w:styleId="HDR">
    <w:name w:val="HDR"/>
    <w:basedOn w:val="Normal"/>
    <w:autoRedefine/>
    <w:rsid w:val="00127449"/>
    <w:pPr>
      <w:suppressAutoHyphens/>
      <w:jc w:val="right"/>
    </w:pPr>
    <w:rPr>
      <w:caps/>
      <w:sz w:val="18"/>
    </w:rPr>
  </w:style>
  <w:style w:type="paragraph" w:customStyle="1" w:styleId="FTR">
    <w:name w:val="FTR"/>
    <w:basedOn w:val="Normal"/>
    <w:autoRedefine/>
    <w:rsid w:val="00127449"/>
    <w:pPr>
      <w:tabs>
        <w:tab w:val="center" w:pos="5040"/>
        <w:tab w:val="right" w:pos="9810"/>
      </w:tabs>
      <w:suppressAutoHyphens/>
      <w:jc w:val="both"/>
    </w:pPr>
    <w:rPr>
      <w:caps/>
      <w:sz w:val="18"/>
    </w:rPr>
  </w:style>
  <w:style w:type="paragraph" w:customStyle="1" w:styleId="PRT">
    <w:name w:val="PRT"/>
    <w:basedOn w:val="Normal"/>
    <w:next w:val="ART"/>
    <w:autoRedefine/>
    <w:rsid w:val="00B65055"/>
    <w:pPr>
      <w:keepNext/>
      <w:numPr>
        <w:numId w:val="6"/>
      </w:numPr>
      <w:tabs>
        <w:tab w:val="right" w:pos="9720"/>
      </w:tabs>
      <w:suppressAutoHyphens/>
      <w:spacing w:before="480"/>
      <w:outlineLvl w:val="0"/>
    </w:pPr>
    <w:rPr>
      <w:b/>
      <w:caps/>
    </w:rPr>
  </w:style>
  <w:style w:type="paragraph" w:customStyle="1" w:styleId="SUT">
    <w:name w:val="SUT"/>
    <w:basedOn w:val="Normal"/>
    <w:next w:val="PR1"/>
    <w:rsid w:val="00127449"/>
    <w:pPr>
      <w:numPr>
        <w:ilvl w:val="1"/>
        <w:numId w:val="6"/>
      </w:numPr>
      <w:suppressAutoHyphens/>
      <w:spacing w:before="240"/>
      <w:jc w:val="both"/>
      <w:outlineLvl w:val="0"/>
    </w:pPr>
  </w:style>
  <w:style w:type="paragraph" w:customStyle="1" w:styleId="DST">
    <w:name w:val="DST"/>
    <w:basedOn w:val="Normal"/>
    <w:next w:val="PR1"/>
    <w:rsid w:val="00127449"/>
    <w:pPr>
      <w:numPr>
        <w:ilvl w:val="2"/>
        <w:numId w:val="6"/>
      </w:numPr>
      <w:suppressAutoHyphens/>
      <w:spacing w:before="240"/>
      <w:jc w:val="both"/>
      <w:outlineLvl w:val="0"/>
    </w:pPr>
  </w:style>
  <w:style w:type="paragraph" w:customStyle="1" w:styleId="ART">
    <w:name w:val="ART"/>
    <w:basedOn w:val="Normal"/>
    <w:next w:val="PR1"/>
    <w:autoRedefine/>
    <w:rsid w:val="00AF24C2"/>
    <w:pPr>
      <w:keepNext/>
      <w:numPr>
        <w:ilvl w:val="3"/>
        <w:numId w:val="6"/>
      </w:numPr>
      <w:tabs>
        <w:tab w:val="left" w:pos="900"/>
      </w:tabs>
      <w:suppressAutoHyphens/>
      <w:spacing w:before="240"/>
      <w:jc w:val="both"/>
      <w:outlineLvl w:val="1"/>
    </w:pPr>
    <w:rPr>
      <w:caps/>
    </w:rPr>
  </w:style>
  <w:style w:type="paragraph" w:customStyle="1" w:styleId="PR1">
    <w:name w:val="PR1"/>
    <w:basedOn w:val="Normal"/>
    <w:autoRedefine/>
    <w:rsid w:val="00F8509A"/>
    <w:pPr>
      <w:numPr>
        <w:numId w:val="1"/>
      </w:numPr>
      <w:tabs>
        <w:tab w:val="left" w:pos="846"/>
        <w:tab w:val="left" w:pos="900"/>
      </w:tabs>
      <w:suppressAutoHyphens/>
      <w:spacing w:before="160"/>
      <w:outlineLvl w:val="2"/>
    </w:pPr>
  </w:style>
  <w:style w:type="paragraph" w:customStyle="1" w:styleId="PR2">
    <w:name w:val="PR2"/>
    <w:basedOn w:val="Normal"/>
    <w:autoRedefine/>
    <w:rsid w:val="00A0054D"/>
    <w:pPr>
      <w:numPr>
        <w:ilvl w:val="5"/>
        <w:numId w:val="6"/>
      </w:numPr>
      <w:suppressAutoHyphens/>
      <w:spacing w:before="20"/>
      <w:jc w:val="both"/>
      <w:outlineLvl w:val="3"/>
    </w:pPr>
    <w:rPr>
      <w:snapToGrid w:val="0"/>
    </w:rPr>
  </w:style>
  <w:style w:type="paragraph" w:customStyle="1" w:styleId="PR3">
    <w:name w:val="PR3"/>
    <w:basedOn w:val="Normal"/>
    <w:autoRedefine/>
    <w:rsid w:val="00127449"/>
    <w:pPr>
      <w:numPr>
        <w:ilvl w:val="6"/>
        <w:numId w:val="6"/>
      </w:numPr>
      <w:suppressAutoHyphens/>
      <w:spacing w:before="20"/>
      <w:jc w:val="both"/>
      <w:outlineLvl w:val="4"/>
    </w:pPr>
  </w:style>
  <w:style w:type="paragraph" w:customStyle="1" w:styleId="PR4">
    <w:name w:val="PR4"/>
    <w:basedOn w:val="Normal"/>
    <w:autoRedefine/>
    <w:rsid w:val="00127449"/>
    <w:pPr>
      <w:numPr>
        <w:ilvl w:val="7"/>
        <w:numId w:val="6"/>
      </w:numPr>
      <w:suppressAutoHyphens/>
      <w:spacing w:before="20"/>
      <w:jc w:val="both"/>
      <w:outlineLvl w:val="5"/>
    </w:pPr>
  </w:style>
  <w:style w:type="paragraph" w:customStyle="1" w:styleId="PR5">
    <w:name w:val="PR5"/>
    <w:basedOn w:val="Normal"/>
    <w:autoRedefine/>
    <w:rsid w:val="00127449"/>
    <w:pPr>
      <w:numPr>
        <w:ilvl w:val="8"/>
        <w:numId w:val="6"/>
      </w:numPr>
      <w:suppressAutoHyphens/>
      <w:spacing w:before="20"/>
      <w:jc w:val="both"/>
      <w:outlineLvl w:val="6"/>
    </w:pPr>
  </w:style>
  <w:style w:type="paragraph" w:customStyle="1" w:styleId="EOS">
    <w:name w:val="EOS"/>
    <w:basedOn w:val="Normal"/>
    <w:autoRedefine/>
    <w:rsid w:val="00127449"/>
    <w:pPr>
      <w:suppressAutoHyphens/>
      <w:spacing w:before="480"/>
      <w:jc w:val="center"/>
    </w:pPr>
    <w:rPr>
      <w:caps/>
      <w:sz w:val="22"/>
    </w:rPr>
  </w:style>
  <w:style w:type="paragraph" w:customStyle="1" w:styleId="CMT">
    <w:name w:val="CMT"/>
    <w:basedOn w:val="Normal"/>
    <w:autoRedefine/>
    <w:rsid w:val="00127449"/>
    <w:pPr>
      <w:suppressAutoHyphens/>
      <w:spacing w:before="240" w:after="80"/>
      <w:jc w:val="both"/>
    </w:pPr>
    <w:rPr>
      <w:caps/>
      <w:vanish/>
      <w:color w:val="0000FF"/>
      <w:sz w:val="16"/>
    </w:rPr>
  </w:style>
  <w:style w:type="paragraph" w:styleId="BalloonText">
    <w:name w:val="Balloon Text"/>
    <w:basedOn w:val="Normal"/>
    <w:semiHidden/>
    <w:rsid w:val="00127449"/>
    <w:rPr>
      <w:rFonts w:ascii="Tahoma" w:hAnsi="Tahoma" w:cs="Tahoma"/>
      <w:sz w:val="16"/>
      <w:szCs w:val="16"/>
    </w:rPr>
  </w:style>
  <w:style w:type="character" w:styleId="Hyperlink">
    <w:name w:val="Hyperlink"/>
    <w:basedOn w:val="DefaultParagraphFont"/>
    <w:rsid w:val="00527CE2"/>
    <w:rPr>
      <w:color w:val="0000FF"/>
      <w:u w:val="single"/>
    </w:rPr>
  </w:style>
  <w:style w:type="paragraph" w:styleId="HTMLPreformatted">
    <w:name w:val="HTML Preformatted"/>
    <w:basedOn w:val="Normal"/>
    <w:link w:val="HTMLPreformattedChar"/>
    <w:uiPriority w:val="99"/>
    <w:unhideWhenUsed/>
    <w:rsid w:val="00C0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06872"/>
    <w:rPr>
      <w:rFonts w:ascii="Courier New" w:hAnsi="Courier New" w:cs="Courier New"/>
    </w:rPr>
  </w:style>
  <w:style w:type="paragraph" w:styleId="Caption">
    <w:name w:val="caption"/>
    <w:basedOn w:val="Normal"/>
    <w:next w:val="Normal"/>
    <w:qFormat/>
    <w:rsid w:val="00C67489"/>
    <w:pPr>
      <w:spacing w:before="120" w:after="120"/>
    </w:pPr>
    <w:rPr>
      <w:b/>
    </w:rPr>
  </w:style>
  <w:style w:type="paragraph" w:styleId="CommentSubject">
    <w:name w:val="annotation subject"/>
    <w:basedOn w:val="CommentText"/>
    <w:next w:val="CommentText"/>
    <w:semiHidden/>
    <w:rsid w:val="002931AC"/>
    <w:rPr>
      <w:b/>
      <w:bCs/>
    </w:rPr>
  </w:style>
  <w:style w:type="paragraph" w:styleId="Title">
    <w:name w:val="Title"/>
    <w:basedOn w:val="Normal"/>
    <w:qFormat/>
    <w:rsid w:val="00CB11A8"/>
    <w:pPr>
      <w:autoSpaceDE w:val="0"/>
      <w:autoSpaceDN w:val="0"/>
      <w:jc w:val="center"/>
    </w:pPr>
    <w:rPr>
      <w:rFonts w:ascii="Palatino" w:hAnsi="Palatino"/>
      <w:b/>
      <w:szCs w:val="24"/>
    </w:rPr>
  </w:style>
</w:styles>
</file>

<file path=word/webSettings.xml><?xml version="1.0" encoding="utf-8"?>
<w:webSettings xmlns:r="http://schemas.openxmlformats.org/officeDocument/2006/relationships" xmlns:w="http://schemas.openxmlformats.org/wordprocessingml/2006/main">
  <w:divs>
    <w:div w:id="1489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2400</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Specification Section 23 21 13.13</vt:lpstr>
    </vt:vector>
  </TitlesOfParts>
  <LinksUpToDate>false</LinksUpToDate>
  <CharactersWithSpaces>15640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Section 23 21 13.13</dc:title>
  <dc:subject>RAUGEO Ground Loop Heat Exchange Systems</dc:subject>
  <dc:creator/>
  <cp:lastModifiedBy/>
  <cp:revision>1</cp:revision>
  <cp:lastPrinted>2010-01-14T20:59:00Z</cp:lastPrinted>
  <dcterms:created xsi:type="dcterms:W3CDTF">2015-08-07T19:01:00Z</dcterms:created>
  <dcterms:modified xsi:type="dcterms:W3CDTF">2015-08-24T18:17:00Z</dcterms:modified>
</cp:coreProperties>
</file>